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6B" w:rsidRDefault="00DC5508" w:rsidP="004B6A8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ab/>
      </w:r>
    </w:p>
    <w:p w:rsidR="005D6A6B" w:rsidRDefault="005D6A6B" w:rsidP="004B6A8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5D6A6B" w:rsidRDefault="005D6A6B" w:rsidP="004B6A8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5D6A6B" w:rsidRDefault="005D6A6B" w:rsidP="004B6A8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5D6A6B" w:rsidRDefault="005D6A6B" w:rsidP="004B6A8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5D6A6B" w:rsidRDefault="005D6A6B" w:rsidP="004B6A8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5D6A6B" w:rsidRDefault="005D6A6B" w:rsidP="004B6A8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DC205A" w:rsidRDefault="00033EA6" w:rsidP="004B6A84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 w:rsidRPr="002D33DA">
        <w:rPr>
          <w:rFonts w:ascii="Times New Roman" w:hAnsi="Times New Roman"/>
          <w:b/>
          <w:szCs w:val="26"/>
        </w:rPr>
        <w:t>ПРОТОКОЛ</w:t>
      </w:r>
      <w:r w:rsidR="00754FD3">
        <w:rPr>
          <w:rFonts w:ascii="Times New Roman" w:hAnsi="Times New Roman"/>
          <w:b/>
          <w:szCs w:val="26"/>
        </w:rPr>
        <w:t xml:space="preserve"> </w:t>
      </w:r>
    </w:p>
    <w:p w:rsidR="00754FD3" w:rsidRPr="00754FD3" w:rsidRDefault="004B6A84" w:rsidP="00754FD3">
      <w:pPr>
        <w:pStyle w:val="a3"/>
        <w:jc w:val="center"/>
        <w:rPr>
          <w:rFonts w:ascii="Times New Roman" w:hAnsi="Times New Roman"/>
          <w:b/>
          <w:szCs w:val="26"/>
        </w:rPr>
      </w:pPr>
      <w:r w:rsidRPr="004B6A84">
        <w:rPr>
          <w:rFonts w:ascii="Times New Roman" w:hAnsi="Times New Roman"/>
          <w:b/>
          <w:szCs w:val="26"/>
        </w:rPr>
        <w:t xml:space="preserve">ДРУГОГО ЗАСІДАННЯ </w:t>
      </w:r>
      <w:r w:rsidR="00754FD3" w:rsidRPr="00754FD3">
        <w:rPr>
          <w:rFonts w:ascii="Times New Roman" w:hAnsi="Times New Roman"/>
          <w:b/>
          <w:szCs w:val="26"/>
        </w:rPr>
        <w:t xml:space="preserve">РОБОЧОЇ ГРУПИ З ПРОСУВАННЯ ЕКСПОРТУ </w:t>
      </w:r>
    </w:p>
    <w:p w:rsidR="000D25A1" w:rsidRDefault="00754FD3" w:rsidP="00754FD3">
      <w:pPr>
        <w:pStyle w:val="a3"/>
        <w:spacing w:before="0"/>
        <w:jc w:val="center"/>
        <w:rPr>
          <w:rFonts w:ascii="Times New Roman" w:hAnsi="Times New Roman"/>
          <w:szCs w:val="26"/>
        </w:rPr>
      </w:pPr>
      <w:r w:rsidRPr="00754FD3">
        <w:rPr>
          <w:rFonts w:ascii="Times New Roman" w:hAnsi="Times New Roman"/>
          <w:b/>
          <w:szCs w:val="26"/>
        </w:rPr>
        <w:t>РАДИ З МІЖНАРОДНОЇ ТОРГІВЛІ</w:t>
      </w:r>
    </w:p>
    <w:p w:rsidR="00A560DB" w:rsidRPr="002D33DA" w:rsidRDefault="00A560DB" w:rsidP="000D25A1">
      <w:pPr>
        <w:pStyle w:val="a3"/>
        <w:spacing w:before="0"/>
        <w:ind w:firstLine="0"/>
        <w:jc w:val="center"/>
        <w:rPr>
          <w:rFonts w:ascii="Times New Roman" w:hAnsi="Times New Roman"/>
          <w:szCs w:val="26"/>
        </w:rPr>
      </w:pPr>
    </w:p>
    <w:tbl>
      <w:tblPr>
        <w:tblW w:w="5073" w:type="pct"/>
        <w:tblLook w:val="04A0" w:firstRow="1" w:lastRow="0" w:firstColumn="1" w:lastColumn="0" w:noHBand="0" w:noVBand="1"/>
      </w:tblPr>
      <w:tblGrid>
        <w:gridCol w:w="2259"/>
        <w:gridCol w:w="2355"/>
        <w:gridCol w:w="5165"/>
      </w:tblGrid>
      <w:tr w:rsidR="00DC205A" w:rsidRPr="004B6A84" w:rsidTr="00011E60">
        <w:tc>
          <w:tcPr>
            <w:tcW w:w="2359" w:type="pct"/>
            <w:gridSpan w:val="2"/>
            <w:hideMark/>
          </w:tcPr>
          <w:p w:rsidR="00DC205A" w:rsidRPr="004B6A84" w:rsidRDefault="00DC205A" w:rsidP="00F54CA0">
            <w:pPr>
              <w:pStyle w:val="a3"/>
              <w:spacing w:before="0"/>
              <w:ind w:firstLine="0"/>
              <w:rPr>
                <w:rFonts w:ascii="Times New Roman" w:hAnsi="Times New Roman"/>
                <w:i/>
                <w:szCs w:val="26"/>
              </w:rPr>
            </w:pPr>
            <w:r w:rsidRPr="004B6A84">
              <w:rPr>
                <w:rFonts w:ascii="Times New Roman" w:hAnsi="Times New Roman"/>
                <w:i/>
                <w:szCs w:val="26"/>
              </w:rPr>
              <w:t>м. Київ</w:t>
            </w:r>
          </w:p>
        </w:tc>
        <w:tc>
          <w:tcPr>
            <w:tcW w:w="2641" w:type="pct"/>
            <w:hideMark/>
          </w:tcPr>
          <w:p w:rsidR="00DC205A" w:rsidRPr="004B6A84" w:rsidRDefault="00727C8E" w:rsidP="000D25A1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bCs/>
                <w:i/>
                <w:szCs w:val="26"/>
                <w:lang w:val="en-US"/>
              </w:rPr>
              <w:t>27</w:t>
            </w:r>
            <w:r w:rsidR="00DC205A" w:rsidRPr="004B6A84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r w:rsidR="00B676A0" w:rsidRPr="004B6A84">
              <w:rPr>
                <w:rFonts w:ascii="Times New Roman" w:hAnsi="Times New Roman"/>
                <w:bCs/>
                <w:i/>
                <w:szCs w:val="26"/>
              </w:rPr>
              <w:t>грудня</w:t>
            </w:r>
            <w:r w:rsidR="000D25A1" w:rsidRPr="004B6A84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r w:rsidR="00DC205A" w:rsidRPr="004B6A84">
              <w:rPr>
                <w:rFonts w:ascii="Times New Roman" w:hAnsi="Times New Roman"/>
                <w:bCs/>
                <w:i/>
                <w:szCs w:val="26"/>
              </w:rPr>
              <w:t>201</w:t>
            </w:r>
            <w:r w:rsidR="000D25A1" w:rsidRPr="004B6A84">
              <w:rPr>
                <w:rFonts w:ascii="Times New Roman" w:hAnsi="Times New Roman"/>
                <w:bCs/>
                <w:i/>
                <w:szCs w:val="26"/>
              </w:rPr>
              <w:t>8</w:t>
            </w:r>
            <w:r w:rsidR="00DC205A" w:rsidRPr="004B6A84">
              <w:rPr>
                <w:rFonts w:ascii="Times New Roman" w:hAnsi="Times New Roman"/>
                <w:i/>
                <w:szCs w:val="26"/>
              </w:rPr>
              <w:t xml:space="preserve"> р.</w:t>
            </w:r>
          </w:p>
        </w:tc>
      </w:tr>
      <w:tr w:rsidR="004B6A84" w:rsidRPr="002D33DA" w:rsidTr="00011E60">
        <w:tc>
          <w:tcPr>
            <w:tcW w:w="2359" w:type="pct"/>
            <w:gridSpan w:val="2"/>
          </w:tcPr>
          <w:p w:rsidR="004B6A84" w:rsidRDefault="004B6A84" w:rsidP="00F54CA0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  <w:p w:rsidR="004B6A84" w:rsidRPr="002D33DA" w:rsidRDefault="004B6A84" w:rsidP="00F54CA0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41" w:type="pct"/>
          </w:tcPr>
          <w:p w:rsidR="004B6A84" w:rsidRDefault="004B6A84" w:rsidP="000D25A1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bCs/>
                <w:szCs w:val="26"/>
                <w:lang w:val="en-US"/>
              </w:rPr>
            </w:pPr>
          </w:p>
        </w:tc>
      </w:tr>
      <w:tr w:rsidR="00DC205A" w:rsidRPr="002D33DA" w:rsidTr="00011E60">
        <w:tc>
          <w:tcPr>
            <w:tcW w:w="1155" w:type="pct"/>
            <w:hideMark/>
          </w:tcPr>
          <w:p w:rsidR="00DC205A" w:rsidRPr="002D33DA" w:rsidRDefault="004B6A84" w:rsidP="003B6B4C">
            <w:pPr>
              <w:pStyle w:val="a3"/>
              <w:ind w:firstLine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Головував</w:t>
            </w:r>
            <w:r w:rsidR="004E064F">
              <w:rPr>
                <w:rFonts w:ascii="Times New Roman" w:hAnsi="Times New Roman"/>
                <w:szCs w:val="26"/>
              </w:rPr>
              <w:t>:</w:t>
            </w:r>
          </w:p>
        </w:tc>
        <w:tc>
          <w:tcPr>
            <w:tcW w:w="3845" w:type="pct"/>
            <w:gridSpan w:val="2"/>
            <w:hideMark/>
          </w:tcPr>
          <w:p w:rsidR="00273FBC" w:rsidRDefault="006C6686" w:rsidP="003B6B4C">
            <w:pPr>
              <w:pStyle w:val="a3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6C6686">
              <w:rPr>
                <w:rFonts w:ascii="Times New Roman" w:hAnsi="Times New Roman"/>
                <w:szCs w:val="26"/>
              </w:rPr>
              <w:t>Народний депутат України, Голова підкомітету з питань забезпечення діяльності Верховної Ради України та народних депутатів України Комітету Верховної Ради України з питань Регламенту та організації роботи Верховної Ради України</w:t>
            </w:r>
            <w:r w:rsidR="00B06592">
              <w:rPr>
                <w:rFonts w:ascii="Times New Roman" w:hAnsi="Times New Roman"/>
                <w:szCs w:val="26"/>
              </w:rPr>
              <w:t>, Керівник Р</w:t>
            </w:r>
            <w:r w:rsidR="00A6599B">
              <w:rPr>
                <w:rFonts w:ascii="Times New Roman" w:hAnsi="Times New Roman"/>
                <w:szCs w:val="26"/>
              </w:rPr>
              <w:t xml:space="preserve">обочої групи з просування експорту Ради </w:t>
            </w:r>
            <w:r w:rsidR="00B06592">
              <w:rPr>
                <w:rFonts w:ascii="Times New Roman" w:hAnsi="Times New Roman"/>
                <w:szCs w:val="26"/>
              </w:rPr>
              <w:t xml:space="preserve">                                           </w:t>
            </w:r>
            <w:r w:rsidR="00A6599B">
              <w:rPr>
                <w:rFonts w:ascii="Times New Roman" w:hAnsi="Times New Roman"/>
                <w:szCs w:val="26"/>
              </w:rPr>
              <w:t>з міжнародної торгівлі</w:t>
            </w:r>
            <w:r>
              <w:rPr>
                <w:rFonts w:ascii="Times New Roman" w:hAnsi="Times New Roman"/>
                <w:szCs w:val="26"/>
              </w:rPr>
              <w:t xml:space="preserve"> В.</w:t>
            </w:r>
            <w:r w:rsidR="00F011FE">
              <w:rPr>
                <w:rFonts w:ascii="Times New Roman" w:hAnsi="Times New Roman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szCs w:val="26"/>
              </w:rPr>
              <w:t xml:space="preserve">Ю. ДАНІЛІН </w:t>
            </w:r>
          </w:p>
          <w:p w:rsidR="006C6686" w:rsidRPr="002D33DA" w:rsidRDefault="006C6686" w:rsidP="003B6B4C">
            <w:pPr>
              <w:pStyle w:val="a3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C6FDA" w:rsidRPr="002D33DA" w:rsidTr="00011E60">
        <w:tc>
          <w:tcPr>
            <w:tcW w:w="1155" w:type="pct"/>
            <w:hideMark/>
          </w:tcPr>
          <w:p w:rsidR="00DC205A" w:rsidRPr="002D33DA" w:rsidRDefault="00DC205A" w:rsidP="00384AA7">
            <w:pPr>
              <w:pStyle w:val="a3"/>
              <w:spacing w:before="0" w:after="240"/>
              <w:ind w:firstLine="0"/>
              <w:rPr>
                <w:rFonts w:ascii="Times New Roman" w:hAnsi="Times New Roman"/>
                <w:szCs w:val="26"/>
              </w:rPr>
            </w:pPr>
            <w:r w:rsidRPr="002D33DA">
              <w:rPr>
                <w:rFonts w:ascii="Times New Roman" w:hAnsi="Times New Roman"/>
                <w:szCs w:val="26"/>
              </w:rPr>
              <w:t>Присутні</w:t>
            </w:r>
            <w:r w:rsidR="00384AA7">
              <w:rPr>
                <w:rFonts w:ascii="Times New Roman" w:hAnsi="Times New Roman"/>
                <w:szCs w:val="26"/>
              </w:rPr>
              <w:t xml:space="preserve"> (додаток № 1)</w:t>
            </w:r>
            <w:r w:rsidRPr="002D33DA">
              <w:rPr>
                <w:rFonts w:ascii="Times New Roman" w:hAnsi="Times New Roman"/>
                <w:szCs w:val="26"/>
              </w:rPr>
              <w:t>:</w:t>
            </w:r>
          </w:p>
        </w:tc>
        <w:tc>
          <w:tcPr>
            <w:tcW w:w="3845" w:type="pct"/>
            <w:gridSpan w:val="2"/>
            <w:hideMark/>
          </w:tcPr>
          <w:p w:rsidR="00DC205A" w:rsidRPr="005546AF" w:rsidRDefault="006C6686" w:rsidP="00B87E02">
            <w:pPr>
              <w:pStyle w:val="ab"/>
              <w:spacing w:before="12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АЛЬШАНОВА О.</w:t>
            </w:r>
            <w:r w:rsidR="00A659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О.,</w:t>
            </w:r>
            <w:r w:rsidR="00A6599B">
              <w:rPr>
                <w:sz w:val="26"/>
                <w:szCs w:val="26"/>
              </w:rPr>
              <w:t xml:space="preserve"> АФОНІН О. В., БОЯРУНЕ</w:t>
            </w:r>
            <w:r w:rsidR="005546AF" w:rsidRPr="00274780">
              <w:rPr>
                <w:sz w:val="26"/>
                <w:szCs w:val="26"/>
              </w:rPr>
              <w:t>ЦЬ А.</w:t>
            </w:r>
            <w:r w:rsidR="00A6599B">
              <w:rPr>
                <w:sz w:val="26"/>
                <w:szCs w:val="26"/>
              </w:rPr>
              <w:t> </w:t>
            </w:r>
            <w:r w:rsidR="005546AF" w:rsidRPr="00274780">
              <w:rPr>
                <w:sz w:val="26"/>
                <w:szCs w:val="26"/>
              </w:rPr>
              <w:t>В., ДЕМЧУК А.</w:t>
            </w:r>
            <w:r w:rsidR="00A6599B">
              <w:rPr>
                <w:sz w:val="26"/>
                <w:szCs w:val="26"/>
              </w:rPr>
              <w:t> </w:t>
            </w:r>
            <w:r w:rsidR="005546AF" w:rsidRPr="00274780">
              <w:rPr>
                <w:sz w:val="26"/>
                <w:szCs w:val="26"/>
              </w:rPr>
              <w:t xml:space="preserve">В., </w:t>
            </w:r>
            <w:r w:rsidR="005546AF">
              <w:rPr>
                <w:sz w:val="26"/>
                <w:szCs w:val="26"/>
              </w:rPr>
              <w:t xml:space="preserve">ЗАВОРОТЬКО О. В., </w:t>
            </w:r>
            <w:r w:rsidR="005546AF" w:rsidRPr="00274780">
              <w:rPr>
                <w:sz w:val="26"/>
                <w:szCs w:val="26"/>
              </w:rPr>
              <w:t>ЗАСИПКІНА О.</w:t>
            </w:r>
            <w:r w:rsidR="00A6599B">
              <w:rPr>
                <w:sz w:val="26"/>
                <w:szCs w:val="26"/>
              </w:rPr>
              <w:t> О.</w:t>
            </w:r>
            <w:r w:rsidR="00B87E02">
              <w:rPr>
                <w:sz w:val="26"/>
                <w:szCs w:val="26"/>
              </w:rPr>
              <w:t>,</w:t>
            </w:r>
            <w:r w:rsidR="005546AF">
              <w:rPr>
                <w:sz w:val="26"/>
                <w:szCs w:val="26"/>
              </w:rPr>
              <w:t xml:space="preserve"> </w:t>
            </w:r>
            <w:r w:rsidR="005546AF" w:rsidRPr="00274780">
              <w:rPr>
                <w:sz w:val="26"/>
                <w:szCs w:val="26"/>
              </w:rPr>
              <w:t>КОВАЛЬОВ С.</w:t>
            </w:r>
            <w:r w:rsidR="00A6599B">
              <w:rPr>
                <w:sz w:val="26"/>
                <w:szCs w:val="26"/>
              </w:rPr>
              <w:t> </w:t>
            </w:r>
            <w:r w:rsidR="005546AF" w:rsidRPr="00274780">
              <w:rPr>
                <w:sz w:val="26"/>
                <w:szCs w:val="26"/>
              </w:rPr>
              <w:t>О., КОРЧОВА Т.</w:t>
            </w:r>
            <w:r w:rsidR="00A6599B">
              <w:rPr>
                <w:sz w:val="26"/>
                <w:szCs w:val="26"/>
              </w:rPr>
              <w:t> </w:t>
            </w:r>
            <w:r w:rsidR="005546AF" w:rsidRPr="00274780">
              <w:rPr>
                <w:sz w:val="26"/>
                <w:szCs w:val="26"/>
              </w:rPr>
              <w:t xml:space="preserve">В., </w:t>
            </w:r>
            <w:r>
              <w:rPr>
                <w:sz w:val="26"/>
                <w:szCs w:val="26"/>
              </w:rPr>
              <w:t>КУЗЬМИЧ С. А., КУШНІР</w:t>
            </w:r>
            <w:r w:rsidR="00A659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О. О., </w:t>
            </w:r>
            <w:r w:rsidR="005546AF" w:rsidRPr="00274780">
              <w:rPr>
                <w:sz w:val="26"/>
                <w:szCs w:val="26"/>
              </w:rPr>
              <w:t>КРАСУЛЯ О.</w:t>
            </w:r>
            <w:r w:rsidR="00A6599B">
              <w:rPr>
                <w:sz w:val="26"/>
                <w:szCs w:val="26"/>
              </w:rPr>
              <w:t> </w:t>
            </w:r>
            <w:r w:rsidR="005546AF" w:rsidRPr="00274780">
              <w:rPr>
                <w:sz w:val="26"/>
                <w:szCs w:val="26"/>
              </w:rPr>
              <w:t>І., МОРОЗОВА Г.</w:t>
            </w:r>
            <w:r w:rsidR="00A6599B">
              <w:rPr>
                <w:sz w:val="26"/>
                <w:szCs w:val="26"/>
              </w:rPr>
              <w:t> </w:t>
            </w:r>
            <w:r w:rsidR="005546AF" w:rsidRPr="00274780">
              <w:rPr>
                <w:sz w:val="26"/>
                <w:szCs w:val="26"/>
              </w:rPr>
              <w:t>Є.,</w:t>
            </w:r>
            <w:r w:rsidR="005546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ПАВЛЕНКО</w:t>
            </w:r>
            <w:r w:rsidR="00A6599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С. Л., </w:t>
            </w:r>
            <w:r w:rsidR="005546AF" w:rsidRPr="00274780">
              <w:rPr>
                <w:sz w:val="26"/>
                <w:szCs w:val="26"/>
              </w:rPr>
              <w:t>ПАДУЧАК Б.</w:t>
            </w:r>
            <w:r w:rsidR="00A6599B">
              <w:rPr>
                <w:sz w:val="26"/>
                <w:szCs w:val="26"/>
              </w:rPr>
              <w:t> </w:t>
            </w:r>
            <w:r w:rsidR="005546AF" w:rsidRPr="00274780">
              <w:rPr>
                <w:sz w:val="26"/>
                <w:szCs w:val="26"/>
              </w:rPr>
              <w:t xml:space="preserve">М., </w:t>
            </w:r>
            <w:r>
              <w:rPr>
                <w:sz w:val="26"/>
                <w:szCs w:val="26"/>
              </w:rPr>
              <w:t>САЛМІНА Я. О</w:t>
            </w:r>
            <w:r w:rsidR="005546AF">
              <w:rPr>
                <w:sz w:val="26"/>
                <w:szCs w:val="26"/>
              </w:rPr>
              <w:t>.</w:t>
            </w:r>
            <w:r w:rsidR="00B87E02">
              <w:rPr>
                <w:sz w:val="26"/>
                <w:szCs w:val="26"/>
              </w:rPr>
              <w:t>,</w:t>
            </w:r>
            <w:r w:rsidR="005546AF" w:rsidRPr="00274780">
              <w:rPr>
                <w:sz w:val="26"/>
                <w:szCs w:val="26"/>
              </w:rPr>
              <w:t xml:space="preserve"> </w:t>
            </w:r>
            <w:r w:rsidR="00A6599B">
              <w:rPr>
                <w:sz w:val="26"/>
                <w:szCs w:val="26"/>
              </w:rPr>
              <w:t xml:space="preserve">САЧЕНКО В. І., ЦИМБАЛЕНКО О. В. </w:t>
            </w:r>
            <w:r w:rsidR="005546AF" w:rsidRPr="00274780">
              <w:rPr>
                <w:sz w:val="26"/>
                <w:szCs w:val="26"/>
              </w:rPr>
              <w:t>ЧАПЛИГІНА Н.</w:t>
            </w:r>
            <w:r w:rsidR="00A6599B">
              <w:rPr>
                <w:sz w:val="26"/>
                <w:szCs w:val="26"/>
              </w:rPr>
              <w:t> </w:t>
            </w:r>
            <w:r w:rsidR="005546AF" w:rsidRPr="00274780">
              <w:rPr>
                <w:sz w:val="26"/>
                <w:szCs w:val="26"/>
              </w:rPr>
              <w:t>А., ЧЕРНИХ О.</w:t>
            </w:r>
            <w:r w:rsidR="00A6599B">
              <w:rPr>
                <w:sz w:val="26"/>
                <w:szCs w:val="26"/>
              </w:rPr>
              <w:t> </w:t>
            </w:r>
            <w:r w:rsidR="005546AF" w:rsidRPr="00274780">
              <w:rPr>
                <w:sz w:val="26"/>
                <w:szCs w:val="26"/>
              </w:rPr>
              <w:t>О.,</w:t>
            </w:r>
            <w:r w:rsidR="00A659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ШАПОВАЛ Б. С., ШИШКІНА А. </w:t>
            </w:r>
            <w:r w:rsidR="008956E1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="00D8384C" w:rsidRPr="00274780">
              <w:rPr>
                <w:sz w:val="26"/>
                <w:szCs w:val="26"/>
              </w:rPr>
              <w:t>ЮЩУК</w:t>
            </w:r>
            <w:r w:rsidR="00A6599B">
              <w:rPr>
                <w:sz w:val="26"/>
                <w:szCs w:val="26"/>
              </w:rPr>
              <w:t> </w:t>
            </w:r>
            <w:r w:rsidR="00D8384C" w:rsidRPr="00274780">
              <w:rPr>
                <w:sz w:val="26"/>
                <w:szCs w:val="26"/>
              </w:rPr>
              <w:t>О.</w:t>
            </w:r>
            <w:r w:rsidR="00274780">
              <w:rPr>
                <w:sz w:val="26"/>
                <w:szCs w:val="26"/>
              </w:rPr>
              <w:t> </w:t>
            </w:r>
            <w:r w:rsidR="00D8384C" w:rsidRPr="00274780">
              <w:rPr>
                <w:sz w:val="26"/>
                <w:szCs w:val="26"/>
              </w:rPr>
              <w:t>О.</w:t>
            </w:r>
            <w:r w:rsidRPr="00274780">
              <w:rPr>
                <w:sz w:val="26"/>
                <w:szCs w:val="26"/>
              </w:rPr>
              <w:t xml:space="preserve"> </w:t>
            </w:r>
          </w:p>
        </w:tc>
      </w:tr>
    </w:tbl>
    <w:p w:rsidR="00A77A4D" w:rsidRDefault="00A77A4D" w:rsidP="00B0659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01EE" w:rsidRDefault="00E5534F" w:rsidP="00B0659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1437">
        <w:rPr>
          <w:rFonts w:ascii="Times New Roman" w:hAnsi="Times New Roman" w:cs="Times New Roman"/>
          <w:bCs/>
          <w:sz w:val="26"/>
          <w:szCs w:val="26"/>
        </w:rPr>
        <w:t>З метою підведення</w:t>
      </w:r>
      <w:r w:rsidRPr="00E5534F">
        <w:rPr>
          <w:rFonts w:ascii="Times New Roman" w:hAnsi="Times New Roman" w:cs="Times New Roman"/>
          <w:bCs/>
          <w:sz w:val="26"/>
          <w:szCs w:val="26"/>
        </w:rPr>
        <w:t xml:space="preserve"> підсумків діяльності </w:t>
      </w:r>
      <w:r w:rsidR="00B06592"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обочої групи</w:t>
      </w:r>
      <w:r w:rsidR="003801EE" w:rsidRPr="003801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01EE">
        <w:rPr>
          <w:rFonts w:ascii="Times New Roman" w:hAnsi="Times New Roman" w:cs="Times New Roman"/>
          <w:bCs/>
          <w:sz w:val="26"/>
          <w:szCs w:val="26"/>
        </w:rPr>
        <w:t>з просування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4C0B">
        <w:rPr>
          <w:rFonts w:ascii="Times New Roman" w:hAnsi="Times New Roman" w:cs="Times New Roman"/>
          <w:bCs/>
          <w:sz w:val="26"/>
          <w:szCs w:val="26"/>
        </w:rPr>
        <w:t>експорту</w:t>
      </w:r>
      <w:r w:rsidR="00B06592">
        <w:rPr>
          <w:rFonts w:ascii="Times New Roman" w:hAnsi="Times New Roman" w:cs="Times New Roman"/>
          <w:bCs/>
          <w:sz w:val="26"/>
          <w:szCs w:val="26"/>
        </w:rPr>
        <w:t xml:space="preserve"> Ради з міжнародної торгівлі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 2018 рік та </w:t>
      </w:r>
      <w:r w:rsidRPr="00E5534F">
        <w:rPr>
          <w:rFonts w:ascii="Times New Roman" w:hAnsi="Times New Roman" w:cs="Times New Roman"/>
          <w:bCs/>
          <w:sz w:val="26"/>
          <w:szCs w:val="26"/>
        </w:rPr>
        <w:t xml:space="preserve">погодження планів на 2019 рік </w:t>
      </w:r>
      <w:r w:rsidR="00384AA7" w:rsidRPr="00384AA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r w:rsidRPr="00E5534F">
        <w:rPr>
          <w:rFonts w:ascii="Times New Roman" w:hAnsi="Times New Roman" w:cs="Times New Roman"/>
          <w:bCs/>
          <w:sz w:val="26"/>
          <w:szCs w:val="26"/>
        </w:rPr>
        <w:t>із урахуванням пріоритетних завдань</w:t>
      </w:r>
      <w:r w:rsidR="00B06592">
        <w:rPr>
          <w:rFonts w:ascii="Times New Roman" w:hAnsi="Times New Roman" w:cs="Times New Roman"/>
          <w:bCs/>
          <w:sz w:val="26"/>
          <w:szCs w:val="26"/>
        </w:rPr>
        <w:t xml:space="preserve"> Мінекономрозвитку у сфері розвитку експорту</w:t>
      </w:r>
      <w:r w:rsidRPr="00E553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466D">
        <w:rPr>
          <w:rFonts w:ascii="Times New Roman" w:hAnsi="Times New Roman" w:cs="Times New Roman"/>
          <w:bCs/>
          <w:sz w:val="26"/>
          <w:szCs w:val="26"/>
        </w:rPr>
        <w:t xml:space="preserve">проведено </w:t>
      </w:r>
      <w:r w:rsidR="0067703F">
        <w:rPr>
          <w:rFonts w:ascii="Times New Roman" w:hAnsi="Times New Roman" w:cs="Times New Roman"/>
          <w:bCs/>
          <w:sz w:val="26"/>
          <w:szCs w:val="26"/>
        </w:rPr>
        <w:t xml:space="preserve">Друге </w:t>
      </w:r>
      <w:r w:rsidR="00B2466D">
        <w:rPr>
          <w:rFonts w:ascii="Times New Roman" w:hAnsi="Times New Roman" w:cs="Times New Roman"/>
          <w:bCs/>
          <w:sz w:val="26"/>
          <w:szCs w:val="26"/>
        </w:rPr>
        <w:t xml:space="preserve">засідання </w:t>
      </w:r>
      <w:r w:rsidR="00B06592">
        <w:rPr>
          <w:rFonts w:ascii="Times New Roman" w:hAnsi="Times New Roman" w:cs="Times New Roman"/>
          <w:bCs/>
          <w:sz w:val="26"/>
          <w:szCs w:val="26"/>
        </w:rPr>
        <w:t>Р</w:t>
      </w:r>
      <w:r w:rsidR="00B2466D">
        <w:rPr>
          <w:rFonts w:ascii="Times New Roman" w:hAnsi="Times New Roman" w:cs="Times New Roman"/>
          <w:bCs/>
          <w:sz w:val="26"/>
          <w:szCs w:val="26"/>
        </w:rPr>
        <w:t>обочої групи</w:t>
      </w:r>
      <w:r w:rsidR="00B06592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B06592" w:rsidRDefault="00B06592" w:rsidP="00B0659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65B" w:rsidRDefault="00E5534F" w:rsidP="0076665B">
      <w:pPr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534F">
        <w:rPr>
          <w:rFonts w:ascii="Times New Roman" w:hAnsi="Times New Roman" w:cs="Times New Roman"/>
          <w:b/>
          <w:bCs/>
          <w:sz w:val="26"/>
          <w:szCs w:val="26"/>
        </w:rPr>
        <w:t xml:space="preserve">Пункт 1 порядку денного. </w:t>
      </w:r>
    </w:p>
    <w:p w:rsidR="00E5534F" w:rsidRDefault="0076665B" w:rsidP="0076665B">
      <w:pPr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534F">
        <w:rPr>
          <w:rFonts w:ascii="Times New Roman" w:hAnsi="Times New Roman" w:cs="Times New Roman"/>
          <w:b/>
          <w:bCs/>
          <w:sz w:val="26"/>
          <w:szCs w:val="26"/>
        </w:rPr>
        <w:t xml:space="preserve">АКТУАЛІЗАЦІЯ СКЛАДУ 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E5534F">
        <w:rPr>
          <w:rFonts w:ascii="Times New Roman" w:hAnsi="Times New Roman" w:cs="Times New Roman"/>
          <w:b/>
          <w:bCs/>
          <w:sz w:val="26"/>
          <w:szCs w:val="26"/>
        </w:rPr>
        <w:t>ОБОЧОЇ ГРУПИ З ПРОСУВАННЯ ЕКСПОРТУ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91437" w:rsidRPr="00B16B20" w:rsidRDefault="00B91437" w:rsidP="00B87E02">
      <w:pPr>
        <w:pStyle w:val="ad"/>
        <w:numPr>
          <w:ilvl w:val="0"/>
          <w:numId w:val="1"/>
        </w:numPr>
        <w:ind w:left="1418" w:hanging="7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5DC7">
        <w:rPr>
          <w:rFonts w:ascii="Times New Roman" w:hAnsi="Times New Roman" w:cs="Times New Roman"/>
          <w:bCs/>
          <w:sz w:val="26"/>
          <w:szCs w:val="26"/>
        </w:rPr>
        <w:t>Взяти до відома</w:t>
      </w:r>
      <w:r w:rsidR="00B04C0B">
        <w:rPr>
          <w:rFonts w:ascii="Times New Roman" w:hAnsi="Times New Roman" w:cs="Times New Roman"/>
          <w:bCs/>
          <w:sz w:val="26"/>
          <w:szCs w:val="26"/>
        </w:rPr>
        <w:t xml:space="preserve"> інформацію д</w:t>
      </w:r>
      <w:r w:rsidRPr="00AD5DC7">
        <w:rPr>
          <w:rFonts w:ascii="Times New Roman" w:hAnsi="Times New Roman" w:cs="Times New Roman"/>
          <w:bCs/>
          <w:sz w:val="26"/>
          <w:szCs w:val="26"/>
        </w:rPr>
        <w:t>иректора департаменту розвитку експорту</w:t>
      </w:r>
      <w:r w:rsidR="00D9157B">
        <w:rPr>
          <w:rFonts w:ascii="Times New Roman" w:hAnsi="Times New Roman" w:cs="Times New Roman"/>
          <w:bCs/>
          <w:sz w:val="26"/>
          <w:szCs w:val="26"/>
        </w:rPr>
        <w:t xml:space="preserve"> Мінекономрозвитку</w:t>
      </w:r>
      <w:r w:rsidRPr="00AD5DC7">
        <w:rPr>
          <w:rFonts w:ascii="Times New Roman" w:hAnsi="Times New Roman" w:cs="Times New Roman"/>
          <w:bCs/>
          <w:sz w:val="26"/>
          <w:szCs w:val="26"/>
        </w:rPr>
        <w:t xml:space="preserve"> А В. </w:t>
      </w:r>
      <w:proofErr w:type="spellStart"/>
      <w:r w:rsidRPr="00AD5DC7">
        <w:rPr>
          <w:rFonts w:ascii="Times New Roman" w:hAnsi="Times New Roman" w:cs="Times New Roman"/>
          <w:bCs/>
          <w:sz w:val="26"/>
          <w:szCs w:val="26"/>
        </w:rPr>
        <w:t>Шишкіної</w:t>
      </w:r>
      <w:proofErr w:type="spellEnd"/>
      <w:r w:rsidR="00AD5DC7">
        <w:rPr>
          <w:rFonts w:ascii="Times New Roman" w:hAnsi="Times New Roman" w:cs="Times New Roman"/>
          <w:bCs/>
          <w:sz w:val="26"/>
          <w:szCs w:val="26"/>
        </w:rPr>
        <w:t>, що р</w:t>
      </w:r>
      <w:r w:rsidRPr="00AD5DC7">
        <w:rPr>
          <w:rFonts w:ascii="Times New Roman" w:hAnsi="Times New Roman" w:cs="Times New Roman"/>
          <w:bCs/>
          <w:sz w:val="26"/>
          <w:szCs w:val="26"/>
        </w:rPr>
        <w:t xml:space="preserve">озвиток експорту </w:t>
      </w:r>
      <w:r w:rsidR="00597624" w:rsidRPr="0059762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AD5DC7">
        <w:rPr>
          <w:rFonts w:ascii="Times New Roman" w:hAnsi="Times New Roman" w:cs="Times New Roman"/>
          <w:bCs/>
          <w:sz w:val="26"/>
          <w:szCs w:val="26"/>
        </w:rPr>
        <w:t>є одним із важливих пріоритет</w:t>
      </w:r>
      <w:r w:rsidR="00B06592">
        <w:rPr>
          <w:rFonts w:ascii="Times New Roman" w:hAnsi="Times New Roman" w:cs="Times New Roman"/>
          <w:bCs/>
          <w:sz w:val="26"/>
          <w:szCs w:val="26"/>
        </w:rPr>
        <w:t xml:space="preserve">ів діяльності Мінекономрозвитку, </w:t>
      </w:r>
      <w:r w:rsidRPr="00AD5DC7">
        <w:rPr>
          <w:rFonts w:ascii="Times New Roman" w:hAnsi="Times New Roman" w:cs="Times New Roman"/>
          <w:bCs/>
          <w:sz w:val="26"/>
          <w:szCs w:val="26"/>
        </w:rPr>
        <w:t xml:space="preserve">про що було підкреслено Першим-віце-прем’єр-міністром – Міністром економічного розвитку і торгівлі України </w:t>
      </w:r>
      <w:r w:rsidR="00B06592" w:rsidRPr="00AD5DC7">
        <w:rPr>
          <w:rFonts w:ascii="Times New Roman" w:hAnsi="Times New Roman" w:cs="Times New Roman"/>
          <w:bCs/>
          <w:sz w:val="26"/>
          <w:szCs w:val="26"/>
        </w:rPr>
        <w:t xml:space="preserve">С. І. </w:t>
      </w:r>
      <w:proofErr w:type="spellStart"/>
      <w:r w:rsidRPr="00AD5DC7">
        <w:rPr>
          <w:rFonts w:ascii="Times New Roman" w:hAnsi="Times New Roman" w:cs="Times New Roman"/>
          <w:bCs/>
          <w:sz w:val="26"/>
          <w:szCs w:val="26"/>
        </w:rPr>
        <w:t>Кубівим</w:t>
      </w:r>
      <w:proofErr w:type="spellEnd"/>
      <w:r w:rsidRPr="00AD5DC7">
        <w:rPr>
          <w:rFonts w:ascii="Times New Roman" w:hAnsi="Times New Roman" w:cs="Times New Roman"/>
          <w:bCs/>
          <w:sz w:val="26"/>
          <w:szCs w:val="26"/>
        </w:rPr>
        <w:t xml:space="preserve"> на підсумковій прес-конференції 20 грудня 2019 року. </w:t>
      </w:r>
    </w:p>
    <w:p w:rsidR="00B91437" w:rsidRPr="00B91437" w:rsidRDefault="00B91437" w:rsidP="008B21A9">
      <w:pPr>
        <w:ind w:left="1418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592">
        <w:rPr>
          <w:rFonts w:ascii="Times New Roman" w:hAnsi="Times New Roman" w:cs="Times New Roman"/>
          <w:bCs/>
          <w:sz w:val="26"/>
          <w:szCs w:val="26"/>
        </w:rPr>
        <w:t>Визначено ТОП-5 завдань на 2019 рік,</w:t>
      </w:r>
      <w:r w:rsidRPr="00B91437">
        <w:rPr>
          <w:rFonts w:ascii="Times New Roman" w:hAnsi="Times New Roman" w:cs="Times New Roman"/>
          <w:bCs/>
          <w:sz w:val="26"/>
          <w:szCs w:val="26"/>
        </w:rPr>
        <w:t xml:space="preserve"> серед яких: </w:t>
      </w:r>
    </w:p>
    <w:p w:rsidR="00B91437" w:rsidRPr="00E26DBA" w:rsidRDefault="00B91437" w:rsidP="009C5337">
      <w:pPr>
        <w:pStyle w:val="ad"/>
        <w:numPr>
          <w:ilvl w:val="0"/>
          <w:numId w:val="9"/>
        </w:numPr>
        <w:ind w:left="1701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3612">
        <w:rPr>
          <w:rFonts w:ascii="Times New Roman" w:hAnsi="Times New Roman" w:cs="Times New Roman"/>
          <w:bCs/>
          <w:sz w:val="26"/>
          <w:szCs w:val="26"/>
        </w:rPr>
        <w:t xml:space="preserve">Експортно-кредитне агентство: запуск повноцінної роботи. </w:t>
      </w:r>
      <w:r w:rsidRPr="00AD5DC7">
        <w:rPr>
          <w:rFonts w:ascii="Times New Roman" w:hAnsi="Times New Roman" w:cs="Times New Roman"/>
          <w:bCs/>
          <w:sz w:val="26"/>
          <w:szCs w:val="26"/>
        </w:rPr>
        <w:t xml:space="preserve">Забезпечення оперативної діяльності ЕКА із страхування, перестрахування, отримання гарантій за експортними договорами, </w:t>
      </w:r>
      <w:r w:rsidR="00384AA7" w:rsidRPr="00384AA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             </w:t>
      </w:r>
      <w:r w:rsidRPr="00AD5DC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 також виконання програм часткової компенсації відсоткової ставки </w:t>
      </w:r>
      <w:r w:rsidR="00384AA7" w:rsidRPr="00384AA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          </w:t>
      </w:r>
      <w:r w:rsidRPr="00AD5DC7">
        <w:rPr>
          <w:rFonts w:ascii="Times New Roman" w:hAnsi="Times New Roman" w:cs="Times New Roman"/>
          <w:bCs/>
          <w:sz w:val="26"/>
          <w:szCs w:val="26"/>
        </w:rPr>
        <w:t>за експортним кредитом, отримання консультацій щод</w:t>
      </w:r>
      <w:r w:rsidR="006660E7">
        <w:rPr>
          <w:rFonts w:ascii="Times New Roman" w:hAnsi="Times New Roman" w:cs="Times New Roman"/>
          <w:bCs/>
          <w:sz w:val="26"/>
          <w:szCs w:val="26"/>
        </w:rPr>
        <w:t xml:space="preserve">о зазначених операцій тощо. </w:t>
      </w:r>
      <w:proofErr w:type="spellStart"/>
      <w:r w:rsidR="006660E7">
        <w:rPr>
          <w:rFonts w:ascii="Times New Roman" w:hAnsi="Times New Roman" w:cs="Times New Roman"/>
          <w:bCs/>
          <w:sz w:val="26"/>
          <w:szCs w:val="26"/>
        </w:rPr>
        <w:t>Над</w:t>
      </w:r>
      <w:r w:rsidRPr="00AD5DC7">
        <w:rPr>
          <w:rFonts w:ascii="Times New Roman" w:hAnsi="Times New Roman" w:cs="Times New Roman"/>
          <w:bCs/>
          <w:sz w:val="26"/>
          <w:szCs w:val="26"/>
        </w:rPr>
        <w:t>асть</w:t>
      </w:r>
      <w:proofErr w:type="spellEnd"/>
      <w:r w:rsidRPr="00AD5DC7">
        <w:rPr>
          <w:rFonts w:ascii="Times New Roman" w:hAnsi="Times New Roman" w:cs="Times New Roman"/>
          <w:bCs/>
          <w:sz w:val="26"/>
          <w:szCs w:val="26"/>
        </w:rPr>
        <w:t xml:space="preserve"> українському експорту реальну державну підтримку та забезпечить розвиток </w:t>
      </w:r>
      <w:proofErr w:type="spellStart"/>
      <w:r w:rsidRPr="00AD5DC7">
        <w:rPr>
          <w:rFonts w:ascii="Times New Roman" w:hAnsi="Times New Roman" w:cs="Times New Roman"/>
          <w:bCs/>
          <w:sz w:val="26"/>
          <w:szCs w:val="26"/>
        </w:rPr>
        <w:t>експортоорієнтованих</w:t>
      </w:r>
      <w:proofErr w:type="spellEnd"/>
      <w:r w:rsidRPr="00AD5DC7">
        <w:rPr>
          <w:rFonts w:ascii="Times New Roman" w:hAnsi="Times New Roman" w:cs="Times New Roman"/>
          <w:bCs/>
          <w:sz w:val="26"/>
          <w:szCs w:val="26"/>
        </w:rPr>
        <w:t xml:space="preserve"> підприємств.</w:t>
      </w:r>
    </w:p>
    <w:p w:rsidR="00B91437" w:rsidRPr="006660E7" w:rsidRDefault="00B91437" w:rsidP="00E26DBA">
      <w:pPr>
        <w:pStyle w:val="ad"/>
        <w:numPr>
          <w:ilvl w:val="0"/>
          <w:numId w:val="9"/>
        </w:numPr>
        <w:ind w:left="1701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3612">
        <w:rPr>
          <w:rFonts w:ascii="Times New Roman" w:hAnsi="Times New Roman" w:cs="Times New Roman"/>
          <w:bCs/>
          <w:sz w:val="26"/>
          <w:szCs w:val="26"/>
        </w:rPr>
        <w:t>Експортна стратегія України: імплементація положень «дорожньої карти» стратегічного розвитку торгівлі, розробка секторальних та крос-секторальних стратегій.</w:t>
      </w:r>
      <w:r w:rsidRPr="00E26D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26DBA">
        <w:rPr>
          <w:rFonts w:ascii="Times New Roman" w:hAnsi="Times New Roman" w:cs="Times New Roman"/>
          <w:bCs/>
          <w:sz w:val="26"/>
          <w:szCs w:val="26"/>
        </w:rPr>
        <w:t xml:space="preserve">Планується розроблення та затвердження </w:t>
      </w:r>
      <w:r w:rsidRPr="00E26DBA">
        <w:rPr>
          <w:rFonts w:ascii="Times New Roman" w:hAnsi="Times New Roman" w:cs="Times New Roman"/>
          <w:bCs/>
          <w:sz w:val="26"/>
          <w:szCs w:val="26"/>
          <w:u w:val="single"/>
        </w:rPr>
        <w:t>секторальних експортних стратегій</w:t>
      </w:r>
      <w:r w:rsidRPr="00E26DBA">
        <w:rPr>
          <w:rFonts w:ascii="Times New Roman" w:hAnsi="Times New Roman" w:cs="Times New Roman"/>
          <w:bCs/>
          <w:sz w:val="26"/>
          <w:szCs w:val="26"/>
        </w:rPr>
        <w:t xml:space="preserve"> у сферах: машинобудування; інформаційно-комунікаційні технології; технічне обслуговування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Pr="00E26DBA">
        <w:rPr>
          <w:rFonts w:ascii="Times New Roman" w:hAnsi="Times New Roman" w:cs="Times New Roman"/>
          <w:bCs/>
          <w:sz w:val="26"/>
          <w:szCs w:val="26"/>
        </w:rPr>
        <w:t xml:space="preserve">та ремонт повітряних суден; креативні індустрії, а також </w:t>
      </w:r>
      <w:r w:rsidR="00E14384" w:rsidRPr="00E1438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Pr="00E26DBA">
        <w:rPr>
          <w:rFonts w:ascii="Times New Roman" w:hAnsi="Times New Roman" w:cs="Times New Roman"/>
          <w:bCs/>
          <w:sz w:val="26"/>
          <w:szCs w:val="26"/>
          <w:u w:val="single"/>
        </w:rPr>
        <w:t>крос-секторальних стратегій</w:t>
      </w:r>
      <w:r w:rsidRPr="00E26DBA">
        <w:rPr>
          <w:rFonts w:ascii="Times New Roman" w:hAnsi="Times New Roman" w:cs="Times New Roman"/>
          <w:bCs/>
          <w:sz w:val="26"/>
          <w:szCs w:val="26"/>
        </w:rPr>
        <w:t>: інновації для експорту; вдосконалення навичок; транспортування та спрощення умов торгівлі; торговельна інформація та просування експорту.</w:t>
      </w:r>
      <w:r w:rsidR="006660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0E7">
        <w:rPr>
          <w:rFonts w:ascii="Times New Roman" w:hAnsi="Times New Roman" w:cs="Times New Roman"/>
          <w:bCs/>
          <w:sz w:val="26"/>
          <w:szCs w:val="26"/>
        </w:rPr>
        <w:t>Дозволить сформувати стратегічне бачення щодо подальшого просування продукції перспективних секторів на зовнішніх ринках, виробити план дій щодо «закріплення» позицій на існуючих міжнародних ринках та виходу на нові.</w:t>
      </w:r>
    </w:p>
    <w:p w:rsidR="00B91437" w:rsidRDefault="00B91437" w:rsidP="00E26DBA">
      <w:pPr>
        <w:ind w:left="170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1437">
        <w:rPr>
          <w:rFonts w:ascii="Times New Roman" w:hAnsi="Times New Roman" w:cs="Times New Roman"/>
          <w:bCs/>
          <w:sz w:val="26"/>
          <w:szCs w:val="26"/>
        </w:rPr>
        <w:t xml:space="preserve">Подальша реалізація секторальних та крос-секторальних стратегій сприятиме створенню високої доданої вартості, розвитку інновацій, поліпшенню іміджу України за кордоном в цілому. </w:t>
      </w:r>
    </w:p>
    <w:p w:rsidR="00B91437" w:rsidRDefault="00B91437" w:rsidP="009C5337">
      <w:pPr>
        <w:pStyle w:val="ad"/>
        <w:numPr>
          <w:ilvl w:val="0"/>
          <w:numId w:val="10"/>
        </w:numPr>
        <w:ind w:left="1701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3612">
        <w:rPr>
          <w:rFonts w:ascii="Times New Roman" w:hAnsi="Times New Roman" w:cs="Times New Roman"/>
          <w:bCs/>
          <w:sz w:val="26"/>
          <w:szCs w:val="26"/>
        </w:rPr>
        <w:t>Державна установа «Офіс з просування експорту України»: перший крок у створені цілісної мережі інституцій з підтримки торгівлі.</w:t>
      </w:r>
      <w:r w:rsidRPr="00E26D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26DBA">
        <w:rPr>
          <w:rFonts w:ascii="Times New Roman" w:hAnsi="Times New Roman" w:cs="Times New Roman"/>
          <w:bCs/>
          <w:sz w:val="26"/>
          <w:szCs w:val="26"/>
        </w:rPr>
        <w:t>Запровадження повноцінної ро</w:t>
      </w:r>
      <w:r w:rsidR="006660E7">
        <w:rPr>
          <w:rFonts w:ascii="Times New Roman" w:hAnsi="Times New Roman" w:cs="Times New Roman"/>
          <w:bCs/>
          <w:sz w:val="26"/>
          <w:szCs w:val="26"/>
        </w:rPr>
        <w:t xml:space="preserve">боти Офісу </w:t>
      </w:r>
      <w:proofErr w:type="spellStart"/>
      <w:r w:rsidR="006660E7">
        <w:rPr>
          <w:rFonts w:ascii="Times New Roman" w:hAnsi="Times New Roman" w:cs="Times New Roman"/>
          <w:bCs/>
          <w:sz w:val="26"/>
          <w:szCs w:val="26"/>
        </w:rPr>
        <w:t>на</w:t>
      </w:r>
      <w:r w:rsidRPr="00E26DBA">
        <w:rPr>
          <w:rFonts w:ascii="Times New Roman" w:hAnsi="Times New Roman" w:cs="Times New Roman"/>
          <w:bCs/>
          <w:sz w:val="26"/>
          <w:szCs w:val="26"/>
        </w:rPr>
        <w:t>дасть</w:t>
      </w:r>
      <w:proofErr w:type="spellEnd"/>
      <w:r w:rsidRPr="00E26DBA">
        <w:rPr>
          <w:rFonts w:ascii="Times New Roman" w:hAnsi="Times New Roman" w:cs="Times New Roman"/>
          <w:bCs/>
          <w:sz w:val="26"/>
          <w:szCs w:val="26"/>
        </w:rPr>
        <w:t xml:space="preserve"> системну підтримку українським виробникам/експортерам на зовнішніх ринках. Здійснюватиме інформаційну, консультативно-дорадчу, о</w:t>
      </w:r>
      <w:r w:rsidR="006660E7">
        <w:rPr>
          <w:rFonts w:ascii="Times New Roman" w:hAnsi="Times New Roman" w:cs="Times New Roman"/>
          <w:bCs/>
          <w:sz w:val="26"/>
          <w:szCs w:val="26"/>
        </w:rPr>
        <w:t>рганізаційну допомогу та супровід</w:t>
      </w:r>
      <w:r w:rsidRPr="00E26DBA">
        <w:rPr>
          <w:rFonts w:ascii="Times New Roman" w:hAnsi="Times New Roman" w:cs="Times New Roman"/>
          <w:bCs/>
          <w:sz w:val="26"/>
          <w:szCs w:val="26"/>
        </w:rPr>
        <w:t xml:space="preserve"> зовнішньоекономічної діяльності українських експортерів.</w:t>
      </w:r>
      <w:r w:rsidRPr="00E26D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26DBA">
        <w:rPr>
          <w:rFonts w:ascii="Times New Roman" w:hAnsi="Times New Roman" w:cs="Times New Roman"/>
          <w:bCs/>
          <w:sz w:val="26"/>
          <w:szCs w:val="26"/>
        </w:rPr>
        <w:t xml:space="preserve">Забезпечення діяльності у контексті організації виїзних торговельних місій, просування українського бренду експортних товарів, участі в міжнародних виставках та ярмарках тощо. </w:t>
      </w:r>
    </w:p>
    <w:p w:rsidR="00B91437" w:rsidRDefault="00B91437" w:rsidP="009C5337">
      <w:pPr>
        <w:pStyle w:val="ad"/>
        <w:numPr>
          <w:ilvl w:val="0"/>
          <w:numId w:val="10"/>
        </w:numPr>
        <w:ind w:left="1701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3612">
        <w:rPr>
          <w:rFonts w:ascii="Times New Roman" w:hAnsi="Times New Roman" w:cs="Times New Roman"/>
          <w:bCs/>
          <w:sz w:val="26"/>
          <w:szCs w:val="26"/>
        </w:rPr>
        <w:t>Участь України у всесвітній виставці “ЕКСПО – 2020”: забезпечення належної підготовки.</w:t>
      </w:r>
      <w:r w:rsidRPr="00E26D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26DBA">
        <w:rPr>
          <w:rFonts w:ascii="Times New Roman" w:hAnsi="Times New Roman" w:cs="Times New Roman"/>
          <w:bCs/>
          <w:sz w:val="26"/>
          <w:szCs w:val="26"/>
        </w:rPr>
        <w:t>Планується завершити перший комплекс робіт, пов’язаних із будівництвом власного павільйону України на Всесвітній виставці “</w:t>
      </w:r>
      <w:r w:rsidR="006660E7" w:rsidRPr="00E26DBA">
        <w:rPr>
          <w:rFonts w:ascii="Times New Roman" w:hAnsi="Times New Roman" w:cs="Times New Roman"/>
          <w:bCs/>
          <w:sz w:val="26"/>
          <w:szCs w:val="26"/>
        </w:rPr>
        <w:t>ЕКСПО</w:t>
      </w:r>
      <w:r w:rsidRPr="00E26DBA">
        <w:rPr>
          <w:rFonts w:ascii="Times New Roman" w:hAnsi="Times New Roman" w:cs="Times New Roman"/>
          <w:bCs/>
          <w:sz w:val="26"/>
          <w:szCs w:val="26"/>
        </w:rPr>
        <w:t xml:space="preserve"> – 2020”, забезпечити концептуальне внутрішнє облаштування та наповнення експонатами, здійснити підготовчі кроки щодо повноцінної роботи павільйону у 2020 році. Участь </w:t>
      </w:r>
      <w:r w:rsidR="00847AC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  <w:r w:rsidRPr="00E26DBA">
        <w:rPr>
          <w:rFonts w:ascii="Times New Roman" w:hAnsi="Times New Roman" w:cs="Times New Roman"/>
          <w:bCs/>
          <w:sz w:val="26"/>
          <w:szCs w:val="26"/>
        </w:rPr>
        <w:t>в</w:t>
      </w:r>
      <w:r w:rsidR="00847A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60E7" w:rsidRPr="00E26DBA">
        <w:rPr>
          <w:rFonts w:ascii="Times New Roman" w:hAnsi="Times New Roman" w:cs="Times New Roman"/>
          <w:bCs/>
          <w:sz w:val="26"/>
          <w:szCs w:val="26"/>
        </w:rPr>
        <w:t>ЕКСПО</w:t>
      </w:r>
      <w:r w:rsidR="006660E7">
        <w:rPr>
          <w:rFonts w:ascii="Times New Roman" w:hAnsi="Times New Roman" w:cs="Times New Roman"/>
          <w:bCs/>
          <w:sz w:val="26"/>
          <w:szCs w:val="26"/>
        </w:rPr>
        <w:t> </w:t>
      </w:r>
      <w:r w:rsidRPr="00E26DBA">
        <w:rPr>
          <w:rFonts w:ascii="Times New Roman" w:hAnsi="Times New Roman" w:cs="Times New Roman"/>
          <w:bCs/>
          <w:sz w:val="26"/>
          <w:szCs w:val="26"/>
        </w:rPr>
        <w:t>-</w:t>
      </w:r>
      <w:r w:rsidR="006660E7">
        <w:rPr>
          <w:rFonts w:ascii="Times New Roman" w:hAnsi="Times New Roman" w:cs="Times New Roman"/>
          <w:bCs/>
          <w:sz w:val="26"/>
          <w:szCs w:val="26"/>
        </w:rPr>
        <w:t xml:space="preserve"> 2020 </w:t>
      </w:r>
      <w:proofErr w:type="spellStart"/>
      <w:r w:rsidR="006660E7">
        <w:rPr>
          <w:rFonts w:ascii="Times New Roman" w:hAnsi="Times New Roman" w:cs="Times New Roman"/>
          <w:bCs/>
          <w:sz w:val="26"/>
          <w:szCs w:val="26"/>
        </w:rPr>
        <w:t>надасть</w:t>
      </w:r>
      <w:proofErr w:type="spellEnd"/>
      <w:r w:rsidR="006660E7">
        <w:rPr>
          <w:rFonts w:ascii="Times New Roman" w:hAnsi="Times New Roman" w:cs="Times New Roman"/>
          <w:bCs/>
          <w:sz w:val="26"/>
          <w:szCs w:val="26"/>
        </w:rPr>
        <w:t xml:space="preserve"> значний поштовх у розвиток</w:t>
      </w:r>
      <w:r w:rsidRPr="00E26DBA">
        <w:rPr>
          <w:rFonts w:ascii="Times New Roman" w:hAnsi="Times New Roman" w:cs="Times New Roman"/>
          <w:bCs/>
          <w:sz w:val="26"/>
          <w:szCs w:val="26"/>
        </w:rPr>
        <w:t xml:space="preserve"> високотехнологічних галузей, залучення інвестицій та зміцнення міжурядових </w:t>
      </w:r>
      <w:proofErr w:type="spellStart"/>
      <w:r w:rsidRPr="00E26DBA">
        <w:rPr>
          <w:rFonts w:ascii="Times New Roman" w:hAnsi="Times New Roman" w:cs="Times New Roman"/>
          <w:bCs/>
          <w:sz w:val="26"/>
          <w:szCs w:val="26"/>
        </w:rPr>
        <w:t>зв’язків</w:t>
      </w:r>
      <w:proofErr w:type="spellEnd"/>
      <w:r w:rsidRPr="00E26DBA">
        <w:rPr>
          <w:rFonts w:ascii="Times New Roman" w:hAnsi="Times New Roman" w:cs="Times New Roman"/>
          <w:bCs/>
          <w:sz w:val="26"/>
          <w:szCs w:val="26"/>
        </w:rPr>
        <w:t>.</w:t>
      </w:r>
    </w:p>
    <w:p w:rsidR="00B91437" w:rsidRDefault="00B91437" w:rsidP="009C5337">
      <w:pPr>
        <w:pStyle w:val="ad"/>
        <w:numPr>
          <w:ilvl w:val="0"/>
          <w:numId w:val="10"/>
        </w:numPr>
        <w:ind w:left="1701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3612">
        <w:rPr>
          <w:rFonts w:ascii="Times New Roman" w:hAnsi="Times New Roman" w:cs="Times New Roman"/>
          <w:bCs/>
          <w:sz w:val="26"/>
          <w:szCs w:val="26"/>
        </w:rPr>
        <w:t>Торгові представники у складі закордонних дипломатичних установ: запровадження інституту.</w:t>
      </w:r>
      <w:r w:rsidRPr="00E26D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26DBA">
        <w:rPr>
          <w:rFonts w:ascii="Times New Roman" w:hAnsi="Times New Roman" w:cs="Times New Roman"/>
          <w:bCs/>
          <w:sz w:val="26"/>
          <w:szCs w:val="26"/>
        </w:rPr>
        <w:t xml:space="preserve">Планується здійснити заходи із створення інституту Торгових представників України у складі закордонних дипломатичних установ. Це забезпечить проведення єдиної зовнішньоекономічної політики, дозволить поліпшити умови торгівлі та потреби в захисті вітчизняних виробників на зовнішніх ринках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Pr="00E26DBA">
        <w:rPr>
          <w:rFonts w:ascii="Times New Roman" w:hAnsi="Times New Roman" w:cs="Times New Roman"/>
          <w:bCs/>
          <w:sz w:val="26"/>
          <w:szCs w:val="26"/>
        </w:rPr>
        <w:t>та стане ефективним механізмом представництва зовнішньоекономічних інтересів за кордоном.</w:t>
      </w:r>
    </w:p>
    <w:p w:rsidR="00B06592" w:rsidRDefault="004B2276" w:rsidP="00B87E02">
      <w:pPr>
        <w:pStyle w:val="af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59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Взяти до відома інформацію </w:t>
      </w:r>
      <w:r w:rsidR="00782392" w:rsidRPr="00B06592">
        <w:rPr>
          <w:rFonts w:ascii="Times New Roman" w:hAnsi="Times New Roman" w:cs="Times New Roman"/>
          <w:bCs/>
          <w:sz w:val="26"/>
          <w:szCs w:val="26"/>
        </w:rPr>
        <w:t>директора департаменту розвитку експорту</w:t>
      </w:r>
      <w:r w:rsidR="00F75E3F">
        <w:rPr>
          <w:rFonts w:ascii="Times New Roman" w:hAnsi="Times New Roman" w:cs="Times New Roman"/>
          <w:bCs/>
          <w:sz w:val="26"/>
          <w:szCs w:val="26"/>
        </w:rPr>
        <w:t xml:space="preserve"> Мінекономрозвитку </w:t>
      </w:r>
      <w:r w:rsidR="00F9541F" w:rsidRPr="00B06592">
        <w:rPr>
          <w:rFonts w:ascii="Times New Roman" w:hAnsi="Times New Roman" w:cs="Times New Roman"/>
          <w:bCs/>
          <w:sz w:val="26"/>
          <w:szCs w:val="26"/>
        </w:rPr>
        <w:t>А. В</w:t>
      </w:r>
      <w:r w:rsidR="00F9541F">
        <w:rPr>
          <w:rFonts w:ascii="Times New Roman" w:hAnsi="Times New Roman" w:cs="Times New Roman"/>
          <w:bCs/>
          <w:sz w:val="26"/>
          <w:szCs w:val="26"/>
        </w:rPr>
        <w:t>.</w:t>
      </w:r>
      <w:r w:rsidR="00F75E3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82392" w:rsidRPr="00B06592">
        <w:rPr>
          <w:rFonts w:ascii="Times New Roman" w:hAnsi="Times New Roman" w:cs="Times New Roman"/>
          <w:bCs/>
          <w:sz w:val="26"/>
          <w:szCs w:val="26"/>
        </w:rPr>
        <w:t>Шишкіної</w:t>
      </w:r>
      <w:proofErr w:type="spellEnd"/>
      <w:r w:rsidR="00D13A36" w:rsidRPr="00B06592">
        <w:rPr>
          <w:rFonts w:ascii="Times New Roman" w:hAnsi="Times New Roman" w:cs="Times New Roman"/>
          <w:bCs/>
          <w:sz w:val="26"/>
          <w:szCs w:val="26"/>
        </w:rPr>
        <w:t>,</w:t>
      </w:r>
      <w:r w:rsidR="00782392" w:rsidRPr="00B065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164B2" w:rsidRPr="00B06592">
        <w:rPr>
          <w:rFonts w:ascii="Times New Roman" w:hAnsi="Times New Roman" w:cs="Times New Roman"/>
          <w:bCs/>
          <w:sz w:val="26"/>
          <w:szCs w:val="26"/>
        </w:rPr>
        <w:t xml:space="preserve">що для надання ефективної </w:t>
      </w:r>
      <w:r w:rsidR="00B06592" w:rsidRPr="00B06592">
        <w:rPr>
          <w:rFonts w:ascii="Times New Roman" w:hAnsi="Times New Roman" w:cs="Times New Roman"/>
          <w:bCs/>
          <w:sz w:val="26"/>
          <w:szCs w:val="26"/>
        </w:rPr>
        <w:t xml:space="preserve">консультативно-дорадчого сприяння </w:t>
      </w:r>
      <w:r w:rsidR="00A164B2" w:rsidRPr="00B06592">
        <w:rPr>
          <w:rFonts w:ascii="Times New Roman" w:hAnsi="Times New Roman" w:cs="Times New Roman"/>
          <w:bCs/>
          <w:sz w:val="26"/>
          <w:szCs w:val="26"/>
        </w:rPr>
        <w:t xml:space="preserve">у вирішенні вищезазначених </w:t>
      </w:r>
      <w:r w:rsidR="00D13A36" w:rsidRPr="00B06592">
        <w:rPr>
          <w:rFonts w:ascii="Times New Roman" w:hAnsi="Times New Roman" w:cs="Times New Roman"/>
          <w:bCs/>
          <w:sz w:val="26"/>
          <w:szCs w:val="26"/>
        </w:rPr>
        <w:t xml:space="preserve">питань </w:t>
      </w:r>
      <w:r w:rsidR="00107105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A164B2" w:rsidRPr="00B06592">
        <w:rPr>
          <w:rFonts w:ascii="Times New Roman" w:hAnsi="Times New Roman" w:cs="Times New Roman"/>
          <w:bCs/>
          <w:sz w:val="26"/>
          <w:szCs w:val="26"/>
        </w:rPr>
        <w:t xml:space="preserve">та інших завдань з просування українського експорту на сьогодні існує потреба в актуалізації складу </w:t>
      </w:r>
      <w:r w:rsidR="00B06592" w:rsidRPr="00B06592">
        <w:rPr>
          <w:rFonts w:ascii="Times New Roman" w:hAnsi="Times New Roman" w:cs="Times New Roman"/>
          <w:bCs/>
          <w:sz w:val="26"/>
          <w:szCs w:val="26"/>
        </w:rPr>
        <w:t>Р</w:t>
      </w:r>
      <w:r w:rsidR="00A164B2" w:rsidRPr="00B06592">
        <w:rPr>
          <w:rFonts w:ascii="Times New Roman" w:hAnsi="Times New Roman" w:cs="Times New Roman"/>
          <w:bCs/>
          <w:sz w:val="26"/>
          <w:szCs w:val="26"/>
        </w:rPr>
        <w:t xml:space="preserve">обочої групи з просування експорту </w:t>
      </w:r>
      <w:r w:rsidR="00107105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A164B2" w:rsidRPr="00B06592">
        <w:rPr>
          <w:rFonts w:ascii="Times New Roman" w:hAnsi="Times New Roman" w:cs="Times New Roman"/>
          <w:bCs/>
          <w:sz w:val="26"/>
          <w:szCs w:val="26"/>
        </w:rPr>
        <w:t xml:space="preserve">та </w:t>
      </w:r>
      <w:r w:rsidR="00B06592" w:rsidRPr="00B06592">
        <w:rPr>
          <w:rFonts w:ascii="Times New Roman" w:hAnsi="Times New Roman" w:cs="Times New Roman"/>
          <w:bCs/>
          <w:sz w:val="26"/>
          <w:szCs w:val="26"/>
        </w:rPr>
        <w:t xml:space="preserve">забезпечення </w:t>
      </w:r>
      <w:r w:rsidR="00A164B2" w:rsidRPr="00B06592">
        <w:rPr>
          <w:rFonts w:ascii="Times New Roman" w:hAnsi="Times New Roman" w:cs="Times New Roman"/>
          <w:bCs/>
          <w:sz w:val="26"/>
          <w:szCs w:val="26"/>
        </w:rPr>
        <w:t xml:space="preserve">її </w:t>
      </w:r>
      <w:r w:rsidR="00B06592" w:rsidRPr="00B06592">
        <w:rPr>
          <w:rFonts w:ascii="Times New Roman" w:hAnsi="Times New Roman" w:cs="Times New Roman"/>
          <w:bCs/>
          <w:sz w:val="26"/>
          <w:szCs w:val="26"/>
        </w:rPr>
        <w:t xml:space="preserve">системної та ефективної </w:t>
      </w:r>
      <w:r w:rsidR="00A164B2" w:rsidRPr="00B06592">
        <w:rPr>
          <w:rFonts w:ascii="Times New Roman" w:hAnsi="Times New Roman" w:cs="Times New Roman"/>
          <w:bCs/>
          <w:sz w:val="26"/>
          <w:szCs w:val="26"/>
        </w:rPr>
        <w:t>діяльності</w:t>
      </w:r>
      <w:r w:rsidR="00456FB9" w:rsidRPr="00B0659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4288F" w:rsidRPr="00B06592">
        <w:rPr>
          <w:rFonts w:ascii="Times New Roman" w:hAnsi="Times New Roman" w:cs="Times New Roman"/>
          <w:bCs/>
          <w:sz w:val="26"/>
          <w:szCs w:val="26"/>
        </w:rPr>
        <w:t>зокрема</w:t>
      </w:r>
      <w:r w:rsidR="00846B76">
        <w:rPr>
          <w:rFonts w:ascii="Times New Roman" w:hAnsi="Times New Roman" w:cs="Times New Roman"/>
          <w:bCs/>
          <w:sz w:val="26"/>
          <w:szCs w:val="26"/>
        </w:rPr>
        <w:t>,</w:t>
      </w:r>
      <w:r w:rsidR="0094288F" w:rsidRPr="00B065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6592" w:rsidRPr="00B06592">
        <w:rPr>
          <w:rFonts w:ascii="Times New Roman" w:hAnsi="Times New Roman" w:cs="Times New Roman"/>
          <w:bCs/>
          <w:sz w:val="26"/>
          <w:szCs w:val="26"/>
        </w:rPr>
        <w:t xml:space="preserve">запропоновано </w:t>
      </w:r>
      <w:r w:rsidR="00D13A36" w:rsidRPr="00B06592">
        <w:rPr>
          <w:rFonts w:ascii="Times New Roman" w:hAnsi="Times New Roman" w:cs="Times New Roman"/>
          <w:bCs/>
          <w:sz w:val="26"/>
          <w:szCs w:val="26"/>
        </w:rPr>
        <w:t>включ</w:t>
      </w:r>
      <w:r w:rsidR="00B06592" w:rsidRPr="00B06592">
        <w:rPr>
          <w:rFonts w:ascii="Times New Roman" w:hAnsi="Times New Roman" w:cs="Times New Roman"/>
          <w:bCs/>
          <w:sz w:val="26"/>
          <w:szCs w:val="26"/>
        </w:rPr>
        <w:t>ити</w:t>
      </w:r>
      <w:r w:rsidR="00782392" w:rsidRPr="00B06592"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r w:rsidR="00D13A36" w:rsidRPr="00B06592">
        <w:rPr>
          <w:rFonts w:ascii="Times New Roman" w:hAnsi="Times New Roman" w:cs="Times New Roman"/>
          <w:bCs/>
          <w:sz w:val="26"/>
          <w:szCs w:val="26"/>
        </w:rPr>
        <w:t xml:space="preserve">її </w:t>
      </w:r>
      <w:r w:rsidR="00782392" w:rsidRPr="00B06592">
        <w:rPr>
          <w:rFonts w:ascii="Times New Roman" w:hAnsi="Times New Roman" w:cs="Times New Roman"/>
          <w:bCs/>
          <w:sz w:val="26"/>
          <w:szCs w:val="26"/>
        </w:rPr>
        <w:t>складу представників Мінекономрозвитку відповідальних за регулювання зовнішньоекономічної діяльності, торговельний захист, промислову політику, інтелектуальну власність, доступ до ринків</w:t>
      </w:r>
      <w:r w:rsidR="00A528F1" w:rsidRPr="00B065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2392" w:rsidRPr="00B06592">
        <w:rPr>
          <w:rFonts w:ascii="Times New Roman" w:hAnsi="Times New Roman" w:cs="Times New Roman"/>
          <w:bCs/>
          <w:sz w:val="26"/>
          <w:szCs w:val="26"/>
        </w:rPr>
        <w:t>та взаємодії з СОТ, міжнародне торговельно-економічне співробітництво та європейську інтеграцію, технічне регулювання, а також представників профільних асоціацій по сект</w:t>
      </w:r>
      <w:r w:rsidR="00846B76">
        <w:rPr>
          <w:rFonts w:ascii="Times New Roman" w:hAnsi="Times New Roman" w:cs="Times New Roman"/>
          <w:bCs/>
          <w:sz w:val="26"/>
          <w:szCs w:val="26"/>
        </w:rPr>
        <w:t>орам, які визначені в Експортній</w:t>
      </w:r>
      <w:r w:rsidR="00782392" w:rsidRPr="00B06592">
        <w:rPr>
          <w:rFonts w:ascii="Times New Roman" w:hAnsi="Times New Roman" w:cs="Times New Roman"/>
          <w:bCs/>
          <w:sz w:val="26"/>
          <w:szCs w:val="26"/>
        </w:rPr>
        <w:t xml:space="preserve"> стратегії України</w:t>
      </w:r>
      <w:r w:rsidR="00846B76">
        <w:rPr>
          <w:rFonts w:ascii="Times New Roman" w:hAnsi="Times New Roman" w:cs="Times New Roman"/>
          <w:bCs/>
          <w:sz w:val="26"/>
          <w:szCs w:val="26"/>
        </w:rPr>
        <w:t>,</w:t>
      </w:r>
      <w:r w:rsidR="00782392" w:rsidRPr="00B06592">
        <w:rPr>
          <w:rFonts w:ascii="Times New Roman" w:hAnsi="Times New Roman" w:cs="Times New Roman"/>
          <w:bCs/>
          <w:sz w:val="26"/>
          <w:szCs w:val="26"/>
        </w:rPr>
        <w:t xml:space="preserve"> затвердже</w:t>
      </w:r>
      <w:r w:rsidR="00A528F1" w:rsidRPr="00B06592">
        <w:rPr>
          <w:rFonts w:ascii="Times New Roman" w:hAnsi="Times New Roman" w:cs="Times New Roman"/>
          <w:bCs/>
          <w:sz w:val="26"/>
          <w:szCs w:val="26"/>
        </w:rPr>
        <w:t>ної розпорядження</w:t>
      </w:r>
      <w:r w:rsidR="00846B76">
        <w:rPr>
          <w:rFonts w:ascii="Times New Roman" w:hAnsi="Times New Roman" w:cs="Times New Roman"/>
          <w:bCs/>
          <w:sz w:val="26"/>
          <w:szCs w:val="26"/>
        </w:rPr>
        <w:t>м</w:t>
      </w:r>
      <w:r w:rsidR="00A528F1" w:rsidRPr="00B06592">
        <w:rPr>
          <w:rFonts w:ascii="Times New Roman" w:hAnsi="Times New Roman" w:cs="Times New Roman"/>
          <w:bCs/>
          <w:sz w:val="26"/>
          <w:szCs w:val="26"/>
        </w:rPr>
        <w:t xml:space="preserve"> Кабінету М</w:t>
      </w:r>
      <w:r w:rsidR="00782392" w:rsidRPr="00B06592">
        <w:rPr>
          <w:rFonts w:ascii="Times New Roman" w:hAnsi="Times New Roman" w:cs="Times New Roman"/>
          <w:bCs/>
          <w:sz w:val="26"/>
          <w:szCs w:val="26"/>
        </w:rPr>
        <w:t>іністрів України від 27.12.2017 №1017-р – пріоритетними секторами.</w:t>
      </w:r>
      <w:r w:rsidR="00B06592" w:rsidRPr="00B06592">
        <w:rPr>
          <w:rFonts w:ascii="Times New Roman" w:hAnsi="Times New Roman" w:cs="Times New Roman"/>
          <w:bCs/>
          <w:sz w:val="26"/>
          <w:szCs w:val="26"/>
        </w:rPr>
        <w:t xml:space="preserve"> Поряд з цим, запропоновано включити до складу Робочої групи кандидатури Директора Державної установи «Офіс з просування експорту України» А. В. Демчука та Виконуючого обов’язки голови правління приватного акціонерного товариства «Е</w:t>
      </w:r>
      <w:r w:rsidR="00B2724C">
        <w:rPr>
          <w:rFonts w:ascii="Times New Roman" w:hAnsi="Times New Roman" w:cs="Times New Roman"/>
          <w:bCs/>
          <w:sz w:val="26"/>
          <w:szCs w:val="26"/>
        </w:rPr>
        <w:t>кспортно-кредитне агентство» І. </w:t>
      </w:r>
      <w:r w:rsidR="00B06592" w:rsidRPr="00B06592">
        <w:rPr>
          <w:rFonts w:ascii="Times New Roman" w:hAnsi="Times New Roman" w:cs="Times New Roman"/>
          <w:bCs/>
          <w:sz w:val="26"/>
          <w:szCs w:val="26"/>
        </w:rPr>
        <w:t xml:space="preserve">І. </w:t>
      </w:r>
      <w:proofErr w:type="spellStart"/>
      <w:r w:rsidR="00B06592" w:rsidRPr="00B06592">
        <w:rPr>
          <w:rFonts w:ascii="Times New Roman" w:hAnsi="Times New Roman" w:cs="Times New Roman"/>
          <w:bCs/>
          <w:sz w:val="26"/>
          <w:szCs w:val="26"/>
        </w:rPr>
        <w:t>Пульваса</w:t>
      </w:r>
      <w:proofErr w:type="spellEnd"/>
      <w:r w:rsidR="00B06592" w:rsidRPr="00B06592">
        <w:rPr>
          <w:rFonts w:ascii="Times New Roman" w:hAnsi="Times New Roman" w:cs="Times New Roman"/>
          <w:bCs/>
          <w:sz w:val="26"/>
          <w:szCs w:val="26"/>
        </w:rPr>
        <w:t xml:space="preserve">. Було запропоновано визначити </w:t>
      </w:r>
      <w:r w:rsidR="005F6DDE">
        <w:rPr>
          <w:rFonts w:ascii="Times New Roman" w:hAnsi="Times New Roman" w:cs="Times New Roman"/>
          <w:bCs/>
          <w:sz w:val="26"/>
          <w:szCs w:val="26"/>
        </w:rPr>
        <w:t>А. В</w:t>
      </w:r>
      <w:r w:rsidR="005F6DDE" w:rsidRPr="00B0659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06592" w:rsidRPr="00B06592">
        <w:rPr>
          <w:rFonts w:ascii="Times New Roman" w:hAnsi="Times New Roman" w:cs="Times New Roman"/>
          <w:bCs/>
          <w:sz w:val="26"/>
          <w:szCs w:val="26"/>
        </w:rPr>
        <w:t>Шишкіну– першим заступником керівника Робочої групи з просування експорту.</w:t>
      </w:r>
    </w:p>
    <w:p w:rsidR="00EF6161" w:rsidRDefault="00EF6161" w:rsidP="00EF6161">
      <w:pPr>
        <w:pStyle w:val="af3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6592" w:rsidRPr="00B06592" w:rsidRDefault="00B06592" w:rsidP="00B87E02">
      <w:pPr>
        <w:pStyle w:val="af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Взяти до відома інформацію </w:t>
      </w:r>
      <w:r w:rsidRPr="00B06592">
        <w:rPr>
          <w:rFonts w:ascii="Times New Roman" w:hAnsi="Times New Roman" w:cs="Times New Roman"/>
          <w:bCs/>
          <w:sz w:val="26"/>
          <w:szCs w:val="26"/>
        </w:rPr>
        <w:t xml:space="preserve">директора департаменту розвитку експорту </w:t>
      </w:r>
      <w:r w:rsidR="00B2724C">
        <w:rPr>
          <w:rFonts w:ascii="Times New Roman" w:hAnsi="Times New Roman" w:cs="Times New Roman"/>
          <w:bCs/>
          <w:sz w:val="26"/>
          <w:szCs w:val="26"/>
        </w:rPr>
        <w:t xml:space="preserve">Мінекономрозвитку </w:t>
      </w:r>
      <w:r w:rsidR="00A11225" w:rsidRPr="00B06592">
        <w:rPr>
          <w:rFonts w:ascii="Times New Roman" w:hAnsi="Times New Roman" w:cs="Times New Roman"/>
          <w:bCs/>
          <w:sz w:val="26"/>
          <w:szCs w:val="26"/>
        </w:rPr>
        <w:t>А. В.</w:t>
      </w:r>
      <w:r w:rsidR="00A11225" w:rsidRPr="00384A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06592">
        <w:rPr>
          <w:rFonts w:ascii="Times New Roman" w:hAnsi="Times New Roman" w:cs="Times New Roman"/>
          <w:bCs/>
          <w:sz w:val="26"/>
          <w:szCs w:val="26"/>
        </w:rPr>
        <w:t>Шишкіної</w:t>
      </w:r>
      <w:proofErr w:type="spellEnd"/>
      <w:r w:rsidRPr="00B065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4AA7">
        <w:rPr>
          <w:rFonts w:ascii="Times New Roman" w:hAnsi="Times New Roman" w:cs="Times New Roman"/>
          <w:bCs/>
          <w:sz w:val="26"/>
          <w:szCs w:val="26"/>
        </w:rPr>
        <w:t xml:space="preserve">щодо необхідності активізації діяльності Робочої групи та проведенні засідань щоквартально </w:t>
      </w:r>
      <w:r w:rsidR="00B2724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  <w:r w:rsidR="00384AA7">
        <w:rPr>
          <w:rFonts w:ascii="Times New Roman" w:hAnsi="Times New Roman" w:cs="Times New Roman"/>
          <w:bCs/>
          <w:sz w:val="26"/>
          <w:szCs w:val="26"/>
        </w:rPr>
        <w:t>для обговорення питань порядку денного у сфері розвитку експорту</w:t>
      </w:r>
      <w:r w:rsidR="00E568E4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384AA7">
        <w:rPr>
          <w:rFonts w:ascii="Times New Roman" w:hAnsi="Times New Roman" w:cs="Times New Roman"/>
          <w:bCs/>
          <w:sz w:val="26"/>
          <w:szCs w:val="26"/>
        </w:rPr>
        <w:t xml:space="preserve"> та узагальнення рекомендацій. При цьому департамент розвитку експорту </w:t>
      </w:r>
      <w:r w:rsidR="00D81719">
        <w:rPr>
          <w:rFonts w:ascii="Times New Roman" w:hAnsi="Times New Roman" w:cs="Times New Roman"/>
          <w:bCs/>
          <w:sz w:val="26"/>
          <w:szCs w:val="26"/>
        </w:rPr>
        <w:t xml:space="preserve">Мінекономрозвитку </w:t>
      </w:r>
      <w:r w:rsidR="00384AA7">
        <w:rPr>
          <w:rFonts w:ascii="Times New Roman" w:hAnsi="Times New Roman" w:cs="Times New Roman"/>
          <w:bCs/>
          <w:sz w:val="26"/>
          <w:szCs w:val="26"/>
        </w:rPr>
        <w:t>бере на себе ініціативну роль</w:t>
      </w:r>
      <w:r w:rsidR="00C0463D">
        <w:rPr>
          <w:rFonts w:ascii="Times New Roman" w:hAnsi="Times New Roman" w:cs="Times New Roman"/>
          <w:bCs/>
          <w:sz w:val="26"/>
          <w:szCs w:val="26"/>
        </w:rPr>
        <w:t xml:space="preserve"> Секретаріату Робочої групи з просування експорту, у тому числі </w:t>
      </w:r>
      <w:r w:rsidR="00384AA7">
        <w:rPr>
          <w:rFonts w:ascii="Times New Roman" w:hAnsi="Times New Roman" w:cs="Times New Roman"/>
          <w:bCs/>
          <w:sz w:val="26"/>
          <w:szCs w:val="26"/>
        </w:rPr>
        <w:t xml:space="preserve">щодо </w:t>
      </w:r>
      <w:r w:rsidR="00846B76">
        <w:rPr>
          <w:rFonts w:ascii="Times New Roman" w:hAnsi="Times New Roman" w:cs="Times New Roman"/>
          <w:bCs/>
          <w:sz w:val="26"/>
          <w:szCs w:val="26"/>
        </w:rPr>
        <w:t>ініціювання</w:t>
      </w:r>
      <w:r w:rsidR="00C0463D">
        <w:rPr>
          <w:rFonts w:ascii="Times New Roman" w:hAnsi="Times New Roman" w:cs="Times New Roman"/>
          <w:bCs/>
          <w:sz w:val="26"/>
          <w:szCs w:val="26"/>
        </w:rPr>
        <w:t xml:space="preserve"> проведення засідань, </w:t>
      </w:r>
      <w:r w:rsidR="00384AA7">
        <w:rPr>
          <w:rFonts w:ascii="Times New Roman" w:hAnsi="Times New Roman" w:cs="Times New Roman"/>
          <w:bCs/>
          <w:sz w:val="26"/>
          <w:szCs w:val="26"/>
        </w:rPr>
        <w:t xml:space="preserve">узагальнення пропозицій, їх опрацювання з причетними ЦОВВ, організаціями, асоціаціями та подальше розповсюдження серед зацікавлених органів для врахування у роботі при розробці стратегічних документів, планів заходів тощо. </w:t>
      </w:r>
    </w:p>
    <w:p w:rsidR="00782392" w:rsidRPr="00782392" w:rsidRDefault="00782392" w:rsidP="00782392">
      <w:pPr>
        <w:pStyle w:val="af3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276" w:rsidRPr="00077374" w:rsidRDefault="00782392" w:rsidP="003E2F37">
      <w:pPr>
        <w:pStyle w:val="af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82392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B2276" w:rsidRPr="00077374">
        <w:rPr>
          <w:rFonts w:ascii="Times New Roman" w:hAnsi="Times New Roman" w:cs="Times New Roman"/>
          <w:bCs/>
          <w:sz w:val="26"/>
          <w:szCs w:val="26"/>
          <w:u w:val="single"/>
        </w:rPr>
        <w:t>ВИРІШИЛИ</w:t>
      </w:r>
    </w:p>
    <w:p w:rsidR="004B2276" w:rsidRPr="004B2276" w:rsidRDefault="004B2276" w:rsidP="004B2276">
      <w:pPr>
        <w:pStyle w:val="af3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4586A" w:rsidRDefault="00384AA7" w:rsidP="00B87E02">
      <w:pPr>
        <w:pStyle w:val="af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Одноголосно погодити</w:t>
      </w:r>
      <w:r w:rsidR="00D4586A" w:rsidRPr="00D4586A">
        <w:rPr>
          <w:rFonts w:ascii="Times New Roman" w:hAnsi="Times New Roman" w:cs="Times New Roman"/>
          <w:bCs/>
          <w:sz w:val="26"/>
          <w:szCs w:val="26"/>
        </w:rPr>
        <w:t xml:space="preserve"> внесення змін до складу</w:t>
      </w:r>
      <w:r w:rsidR="00331D1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Робочої групи </w:t>
      </w:r>
      <w:r w:rsidR="002545D1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331D17">
        <w:rPr>
          <w:rFonts w:ascii="Times New Roman" w:hAnsi="Times New Roman" w:cs="Times New Roman"/>
          <w:bCs/>
          <w:sz w:val="26"/>
          <w:szCs w:val="26"/>
        </w:rPr>
        <w:t>(</w:t>
      </w:r>
      <w:r w:rsidR="002545D1">
        <w:rPr>
          <w:rFonts w:ascii="Times New Roman" w:hAnsi="Times New Roman" w:cs="Times New Roman"/>
          <w:bCs/>
          <w:sz w:val="26"/>
          <w:szCs w:val="26"/>
        </w:rPr>
        <w:t xml:space="preserve">наведено </w:t>
      </w:r>
      <w:r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="00331D17">
        <w:rPr>
          <w:rFonts w:ascii="Times New Roman" w:hAnsi="Times New Roman" w:cs="Times New Roman"/>
          <w:bCs/>
          <w:sz w:val="26"/>
          <w:szCs w:val="26"/>
        </w:rPr>
        <w:t>додатк</w:t>
      </w:r>
      <w:r>
        <w:rPr>
          <w:rFonts w:ascii="Times New Roman" w:hAnsi="Times New Roman" w:cs="Times New Roman"/>
          <w:bCs/>
          <w:sz w:val="26"/>
          <w:szCs w:val="26"/>
        </w:rPr>
        <w:t xml:space="preserve">у № </w:t>
      </w:r>
      <w:r w:rsidR="00331D17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 протоколу</w:t>
      </w:r>
      <w:r w:rsidR="00331D17">
        <w:rPr>
          <w:rFonts w:ascii="Times New Roman" w:hAnsi="Times New Roman" w:cs="Times New Roman"/>
          <w:bCs/>
          <w:sz w:val="26"/>
          <w:szCs w:val="26"/>
        </w:rPr>
        <w:t>)</w:t>
      </w:r>
      <w:r w:rsidR="00077374">
        <w:rPr>
          <w:rFonts w:ascii="Times New Roman" w:hAnsi="Times New Roman" w:cs="Times New Roman"/>
          <w:bCs/>
          <w:sz w:val="26"/>
          <w:szCs w:val="26"/>
        </w:rPr>
        <w:t>, а саме</w:t>
      </w:r>
      <w:r w:rsidR="00D4586A" w:rsidRPr="00D4586A">
        <w:rPr>
          <w:rFonts w:ascii="Times New Roman" w:hAnsi="Times New Roman" w:cs="Times New Roman"/>
          <w:bCs/>
          <w:sz w:val="26"/>
          <w:szCs w:val="26"/>
        </w:rPr>
        <w:t>:</w:t>
      </w:r>
    </w:p>
    <w:p w:rsidR="005D6A6B" w:rsidRDefault="005D6A6B" w:rsidP="005D6A6B">
      <w:pPr>
        <w:pStyle w:val="af3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586A" w:rsidRPr="004D3505" w:rsidRDefault="004D3505" w:rsidP="004D3505">
      <w:pPr>
        <w:pStyle w:val="ad"/>
        <w:spacing w:after="160" w:line="276" w:lineRule="auto"/>
        <w:ind w:left="1442" w:firstLine="347"/>
        <w:jc w:val="both"/>
        <w:rPr>
          <w:rFonts w:ascii="Times New Roman" w:hAnsi="Times New Roman" w:cs="Times New Roman"/>
          <w:bCs/>
          <w:sz w:val="26"/>
          <w:szCs w:val="26"/>
          <w:lang w:eastAsia="uk-UA"/>
        </w:rPr>
      </w:pPr>
      <w:r w:rsidRPr="004D3505">
        <w:rPr>
          <w:rFonts w:ascii="Times New Roman" w:hAnsi="Times New Roman" w:cs="Times New Roman"/>
          <w:bCs/>
          <w:sz w:val="26"/>
          <w:szCs w:val="26"/>
          <w:lang w:eastAsia="uk-UA"/>
        </w:rPr>
        <w:t>ВКЛЮЧИТИ:</w:t>
      </w:r>
    </w:p>
    <w:p w:rsidR="00384AA7" w:rsidRPr="00384AA7" w:rsidRDefault="00384AA7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 w:cs="Times New Roman"/>
          <w:bCs/>
          <w:sz w:val="26"/>
          <w:szCs w:val="26"/>
          <w:lang w:eastAsia="uk-UA"/>
        </w:rPr>
        <w:t>Шишкіну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 </w:t>
      </w:r>
      <w:r>
        <w:rPr>
          <w:rFonts w:ascii="Times New Roman" w:hAnsi="Times New Roman" w:cs="Times New Roman"/>
          <w:bCs/>
          <w:sz w:val="26"/>
          <w:szCs w:val="26"/>
          <w:lang w:eastAsia="uk-UA"/>
        </w:rPr>
        <w:t>А.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 </w:t>
      </w:r>
      <w:r w:rsidRPr="00D4586A">
        <w:rPr>
          <w:rFonts w:ascii="Times New Roman" w:hAnsi="Times New Roman" w:cs="Times New Roman"/>
          <w:bCs/>
          <w:sz w:val="26"/>
          <w:szCs w:val="26"/>
          <w:lang w:eastAsia="uk-UA"/>
        </w:rPr>
        <w:t>В., директора департаменту розвитку експорту Мінекономрозвитку</w:t>
      </w: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як </w:t>
      </w:r>
      <w:r w:rsidRPr="00BF1277">
        <w:rPr>
          <w:rFonts w:ascii="Times New Roman" w:hAnsi="Times New Roman" w:cs="Times New Roman"/>
          <w:bCs/>
          <w:sz w:val="26"/>
          <w:szCs w:val="26"/>
          <w:lang w:eastAsia="uk-UA"/>
        </w:rPr>
        <w:t>Першого заступника</w:t>
      </w:r>
      <w:r w:rsidRPr="00D4586A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кер</w:t>
      </w:r>
      <w:r>
        <w:rPr>
          <w:rFonts w:ascii="Times New Roman" w:hAnsi="Times New Roman" w:cs="Times New Roman"/>
          <w:bCs/>
          <w:sz w:val="26"/>
          <w:szCs w:val="26"/>
          <w:lang w:eastAsia="uk-UA"/>
        </w:rPr>
        <w:t>івника Робочої групи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;</w:t>
      </w:r>
    </w:p>
    <w:p w:rsidR="00D4586A" w:rsidRPr="00077374" w:rsidRDefault="00D4586A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Афоніна</w:t>
      </w:r>
      <w:proofErr w:type="spellEnd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О.</w:t>
      </w:r>
      <w:r w:rsidR="00AF4379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 </w:t>
      </w: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В., Президента української асоціації видавців </w:t>
      </w:r>
      <w:r w:rsidR="0046489B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                                     </w:t>
      </w: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та </w:t>
      </w:r>
      <w:proofErr w:type="spellStart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книгорозповсюджувачів</w:t>
      </w:r>
      <w:proofErr w:type="spellEnd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(УАВК)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;</w:t>
      </w:r>
    </w:p>
    <w:p w:rsidR="00D4586A" w:rsidRPr="00077374" w:rsidRDefault="00AF4379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lastRenderedPageBreak/>
        <w:t>Боярунця</w:t>
      </w:r>
      <w:proofErr w:type="spellEnd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А. </w:t>
      </w:r>
      <w:r w:rsidR="00D4586A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В., головного спеціаліста відділу розвитку машинобудівної галузі, авіабудування та суднобудування департаменту промисл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ової політики Мінекономрозвитку;</w:t>
      </w:r>
    </w:p>
    <w:p w:rsidR="00D4586A" w:rsidRPr="00FA1ED0" w:rsidRDefault="00D4586A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Віткіна</w:t>
      </w:r>
      <w:proofErr w:type="spellEnd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Л.</w:t>
      </w:r>
      <w:r w:rsidR="00AF4379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 </w:t>
      </w: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М., директора департаменту технічног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о регулювання Мінекономрозвитку;</w:t>
      </w:r>
    </w:p>
    <w:p w:rsidR="00FA1ED0" w:rsidRPr="00077374" w:rsidRDefault="00FA1ED0" w:rsidP="00FA1ED0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eastAsia="uk-UA"/>
        </w:rPr>
        <w:t>Головенько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В. П., головного спеціаліста відділу моніторингу виконання угод управління співробітництва з СОТ</w:t>
      </w:r>
      <w:r w:rsidRPr="00FA1ED0">
        <w:t xml:space="preserve"> </w:t>
      </w:r>
      <w:r w:rsidRPr="00FA1ED0">
        <w:rPr>
          <w:rFonts w:ascii="Times New Roman" w:hAnsi="Times New Roman" w:cs="Times New Roman"/>
          <w:bCs/>
          <w:sz w:val="26"/>
          <w:szCs w:val="26"/>
          <w:lang w:eastAsia="uk-UA"/>
        </w:rPr>
        <w:t>департаменту доступу до ринків та взаємодії з СОТ Мінекономрозвитку</w:t>
      </w:r>
      <w:r>
        <w:rPr>
          <w:rFonts w:ascii="Times New Roman" w:hAnsi="Times New Roman" w:cs="Times New Roman"/>
          <w:bCs/>
          <w:sz w:val="26"/>
          <w:szCs w:val="26"/>
          <w:lang w:eastAsia="uk-UA"/>
        </w:rPr>
        <w:t>;</w:t>
      </w:r>
    </w:p>
    <w:p w:rsidR="00D4586A" w:rsidRPr="00077374" w:rsidRDefault="00D4586A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Демчука А.</w:t>
      </w:r>
      <w:r w:rsidR="00AF4379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 </w:t>
      </w: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В., директора ДУ «Офіс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з просування експорту України»;</w:t>
      </w:r>
    </w:p>
    <w:p w:rsidR="00D4586A" w:rsidRPr="00077374" w:rsidRDefault="00D4586A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Засипкіну</w:t>
      </w:r>
      <w:proofErr w:type="spellEnd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О.</w:t>
      </w:r>
      <w:r w:rsidR="00AF4379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 </w:t>
      </w: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О., заступника директора департаменту торговел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ьного захисту Мінекономрозвитку;</w:t>
      </w:r>
    </w:p>
    <w:p w:rsidR="00D4586A" w:rsidRPr="00FA1ED0" w:rsidRDefault="00D4586A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Ковальова С.</w:t>
      </w:r>
      <w:r w:rsidR="00AF4379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 </w:t>
      </w: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О., заступника директора департаменту розвитку експорту – начальника відділу аналізу зовнішньої торгівлі Мінекономрозвитку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;</w:t>
      </w:r>
    </w:p>
    <w:p w:rsidR="00FA1ED0" w:rsidRPr="00077374" w:rsidRDefault="00FA1ED0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eastAsia="uk-UA"/>
        </w:rPr>
        <w:t>Миненко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С.В., головного спеціаліста відділу тарифного регулювання управління регіональних та преференційних торговельних угод департаменту доступу до ринків та взаємодії з СОТ Мінекономрозвитку;</w:t>
      </w:r>
    </w:p>
    <w:p w:rsidR="00D4586A" w:rsidRPr="00077374" w:rsidRDefault="00AF4379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Пульваса</w:t>
      </w:r>
      <w:proofErr w:type="spellEnd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І. </w:t>
      </w:r>
      <w:r w:rsidR="00D4586A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І., виконувача обов'язків голови правління прив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атного акціонерного товариства «Експортно-кредитне агентство»;</w:t>
      </w:r>
    </w:p>
    <w:p w:rsidR="00D4586A" w:rsidRPr="002709DD" w:rsidRDefault="00AF4379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Саченко</w:t>
      </w:r>
      <w:proofErr w:type="spellEnd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В. </w:t>
      </w:r>
      <w:r w:rsidR="00285253">
        <w:rPr>
          <w:rFonts w:ascii="Times New Roman" w:hAnsi="Times New Roman" w:cs="Times New Roman"/>
          <w:bCs/>
          <w:sz w:val="26"/>
          <w:szCs w:val="26"/>
          <w:lang w:eastAsia="uk-UA"/>
        </w:rPr>
        <w:t>І., Г</w:t>
      </w:r>
      <w:r w:rsidR="00D4586A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олову Ради Асоціації «</w:t>
      </w:r>
      <w:proofErr w:type="spellStart"/>
      <w:r w:rsidR="00D4586A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Укрмашбуд</w:t>
      </w:r>
      <w:proofErr w:type="spellEnd"/>
      <w:r w:rsidR="00D4586A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»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;</w:t>
      </w:r>
    </w:p>
    <w:p w:rsidR="002709DD" w:rsidRPr="00077374" w:rsidRDefault="006F1DC8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eastAsia="uk-UA"/>
        </w:rPr>
        <w:t>Цимбаленко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uk-UA"/>
        </w:rPr>
        <w:t> </w:t>
      </w:r>
      <w:r w:rsidR="002709DD">
        <w:rPr>
          <w:rFonts w:ascii="Times New Roman" w:hAnsi="Times New Roman" w:cs="Times New Roman"/>
          <w:bCs/>
          <w:sz w:val="26"/>
          <w:szCs w:val="26"/>
          <w:lang w:eastAsia="uk-UA"/>
        </w:rPr>
        <w:t>О.</w:t>
      </w:r>
      <w:r w:rsidR="00DA00E4">
        <w:rPr>
          <w:rFonts w:ascii="Times New Roman" w:hAnsi="Times New Roman" w:cs="Times New Roman"/>
          <w:bCs/>
          <w:sz w:val="26"/>
          <w:szCs w:val="26"/>
          <w:lang w:eastAsia="uk-UA"/>
        </w:rPr>
        <w:t> </w:t>
      </w:r>
      <w:r w:rsidR="002709DD">
        <w:rPr>
          <w:rFonts w:ascii="Times New Roman" w:hAnsi="Times New Roman" w:cs="Times New Roman"/>
          <w:bCs/>
          <w:sz w:val="26"/>
          <w:szCs w:val="26"/>
          <w:lang w:eastAsia="uk-UA"/>
        </w:rPr>
        <w:t>М., з</w:t>
      </w:r>
      <w:r w:rsidR="002709DD" w:rsidRPr="002709DD">
        <w:rPr>
          <w:rFonts w:ascii="Times New Roman" w:hAnsi="Times New Roman" w:cs="Times New Roman"/>
          <w:bCs/>
          <w:sz w:val="26"/>
          <w:szCs w:val="26"/>
          <w:lang w:eastAsia="uk-UA"/>
        </w:rPr>
        <w:t>аступник</w:t>
      </w:r>
      <w:r w:rsidR="002709DD">
        <w:rPr>
          <w:rFonts w:ascii="Times New Roman" w:hAnsi="Times New Roman" w:cs="Times New Roman"/>
          <w:bCs/>
          <w:sz w:val="26"/>
          <w:szCs w:val="26"/>
          <w:lang w:eastAsia="uk-UA"/>
        </w:rPr>
        <w:t>а</w:t>
      </w:r>
      <w:r w:rsidR="002709DD" w:rsidRPr="002709DD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начальника управління багатостороннього та двостороннього співробітництва-начальник</w:t>
      </w:r>
      <w:r w:rsidR="002709DD">
        <w:rPr>
          <w:rFonts w:ascii="Times New Roman" w:hAnsi="Times New Roman" w:cs="Times New Roman"/>
          <w:bCs/>
          <w:sz w:val="26"/>
          <w:szCs w:val="26"/>
          <w:lang w:eastAsia="uk-UA"/>
        </w:rPr>
        <w:t>а</w:t>
      </w:r>
      <w:r w:rsidR="002709DD" w:rsidRPr="002709DD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відділу співробітництва з країнами Азії та Тихоокеанського регіону департаменту міжнародного торговельно-економічного співробітництва та європейської інтеграції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;</w:t>
      </w:r>
    </w:p>
    <w:p w:rsidR="00D4586A" w:rsidRPr="00077374" w:rsidRDefault="00AF4379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Чаплигіну Н. </w:t>
      </w:r>
      <w:r w:rsidR="00D4586A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А., заступника начальника відділу аналізу зовнішньої торгівлі департаменту розв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итку експорту Мінекономрозвитку;</w:t>
      </w:r>
    </w:p>
    <w:p w:rsidR="00D4586A" w:rsidRPr="00077374" w:rsidRDefault="00AF4379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Черниха</w:t>
      </w:r>
      <w:proofErr w:type="spellEnd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О. </w:t>
      </w:r>
      <w:r w:rsidR="00D4586A"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О., директора департаменту промисло</w:t>
      </w:r>
      <w:r w:rsidR="00BF1277">
        <w:rPr>
          <w:rFonts w:ascii="Times New Roman" w:hAnsi="Times New Roman" w:cs="Times New Roman"/>
          <w:bCs/>
          <w:sz w:val="26"/>
          <w:szCs w:val="26"/>
          <w:lang w:eastAsia="uk-UA"/>
        </w:rPr>
        <w:t>вої політики Мінекономрозвитку;</w:t>
      </w:r>
    </w:p>
    <w:p w:rsidR="00D4586A" w:rsidRPr="0046489B" w:rsidRDefault="00D66BFE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 w:rsidRPr="0046489B">
        <w:rPr>
          <w:rFonts w:ascii="Times New Roman" w:hAnsi="Times New Roman" w:cs="Times New Roman"/>
          <w:bCs/>
          <w:sz w:val="26"/>
          <w:szCs w:val="26"/>
          <w:lang w:eastAsia="uk-UA"/>
        </w:rPr>
        <w:t>К</w:t>
      </w:r>
      <w:r w:rsidR="00285253">
        <w:rPr>
          <w:rFonts w:ascii="Times New Roman" w:hAnsi="Times New Roman" w:cs="Times New Roman"/>
          <w:bCs/>
          <w:sz w:val="26"/>
          <w:szCs w:val="26"/>
          <w:lang w:eastAsia="uk-UA"/>
        </w:rPr>
        <w:t>андидатури</w:t>
      </w:r>
      <w:r w:rsidR="00D4586A" w:rsidRPr="0046489B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від </w:t>
      </w:r>
      <w:r w:rsidR="00BF1277" w:rsidRPr="0046489B">
        <w:rPr>
          <w:rFonts w:ascii="Times New Roman" w:hAnsi="Times New Roman" w:cs="Times New Roman"/>
          <w:bCs/>
          <w:sz w:val="26"/>
          <w:szCs w:val="26"/>
          <w:lang w:eastAsia="uk-UA"/>
        </w:rPr>
        <w:t>Міністер</w:t>
      </w:r>
      <w:r w:rsidR="0084379B" w:rsidRPr="0046489B">
        <w:rPr>
          <w:rFonts w:ascii="Times New Roman" w:hAnsi="Times New Roman" w:cs="Times New Roman"/>
          <w:bCs/>
          <w:sz w:val="26"/>
          <w:szCs w:val="26"/>
          <w:lang w:eastAsia="uk-UA"/>
        </w:rPr>
        <w:t>ства закордонних справ України</w:t>
      </w:r>
      <w:r w:rsidR="00BF1277" w:rsidRPr="0046489B">
        <w:rPr>
          <w:rFonts w:ascii="Times New Roman" w:hAnsi="Times New Roman" w:cs="Times New Roman"/>
          <w:bCs/>
          <w:sz w:val="26"/>
          <w:szCs w:val="26"/>
          <w:lang w:eastAsia="uk-UA"/>
        </w:rPr>
        <w:t>;</w:t>
      </w:r>
    </w:p>
    <w:p w:rsidR="00D4586A" w:rsidRPr="005D6A6B" w:rsidRDefault="00D66BFE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 w:rsidRPr="0046489B">
        <w:rPr>
          <w:rFonts w:ascii="Times New Roman" w:hAnsi="Times New Roman" w:cs="Times New Roman"/>
          <w:bCs/>
          <w:sz w:val="26"/>
          <w:szCs w:val="26"/>
          <w:lang w:eastAsia="uk-UA"/>
        </w:rPr>
        <w:t>Кандидатури</w:t>
      </w:r>
      <w:r w:rsidR="003A7C1C" w:rsidRPr="0046489B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представників</w:t>
      </w:r>
      <w:r w:rsidRPr="0046489B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А</w:t>
      </w:r>
      <w:r w:rsidR="00D4586A" w:rsidRPr="0046489B">
        <w:rPr>
          <w:rFonts w:ascii="Times New Roman" w:hAnsi="Times New Roman" w:cs="Times New Roman"/>
          <w:bCs/>
          <w:sz w:val="26"/>
          <w:szCs w:val="26"/>
          <w:lang w:eastAsia="uk-UA"/>
        </w:rPr>
        <w:t>соціацій у сферах: машинобудування, технічного обслуговування та ремонту повітряних суден, інформаційно-комунікаційних технологій та креативних індустрій.</w:t>
      </w:r>
    </w:p>
    <w:p w:rsidR="005D6A6B" w:rsidRPr="0046489B" w:rsidRDefault="005D6A6B" w:rsidP="005D6A6B">
      <w:pPr>
        <w:pStyle w:val="ad"/>
        <w:spacing w:after="160"/>
        <w:ind w:left="1789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384AA7" w:rsidRPr="004D3505" w:rsidRDefault="004D3505" w:rsidP="004D3505">
      <w:pPr>
        <w:pStyle w:val="ad"/>
        <w:spacing w:after="160" w:line="276" w:lineRule="auto"/>
        <w:ind w:left="1442" w:firstLine="347"/>
        <w:jc w:val="both"/>
        <w:rPr>
          <w:rFonts w:ascii="Times New Roman" w:hAnsi="Times New Roman" w:cs="Times New Roman"/>
          <w:bCs/>
          <w:sz w:val="26"/>
          <w:szCs w:val="26"/>
          <w:lang w:eastAsia="uk-UA"/>
        </w:rPr>
      </w:pPr>
      <w:r w:rsidRPr="004D3505">
        <w:rPr>
          <w:rFonts w:ascii="Times New Roman" w:hAnsi="Times New Roman" w:cs="Times New Roman"/>
          <w:bCs/>
          <w:sz w:val="26"/>
          <w:szCs w:val="26"/>
          <w:lang w:eastAsia="uk-UA"/>
        </w:rPr>
        <w:t>ВИКЛЮЧИТИ У ЗВ’ЯЗКУ ІЗ ЗМІНАМИ МІСЦЯ РОБОТИ:</w:t>
      </w:r>
    </w:p>
    <w:p w:rsidR="00384AA7" w:rsidRPr="00BF1277" w:rsidRDefault="00384AA7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Cs/>
          <w:sz w:val="26"/>
          <w:szCs w:val="26"/>
          <w:lang w:eastAsia="uk-UA"/>
        </w:rPr>
      </w:pP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Босу Ю., заступника директора Міжнародного центру торгівлі </w:t>
      </w:r>
      <w:r w:rsidR="0046489B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                                 </w:t>
      </w:r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та </w:t>
      </w:r>
      <w:r w:rsidR="00A81D87">
        <w:rPr>
          <w:rFonts w:ascii="Times New Roman" w:hAnsi="Times New Roman" w:cs="Times New Roman"/>
          <w:bCs/>
          <w:sz w:val="26"/>
          <w:szCs w:val="26"/>
          <w:lang w:eastAsia="uk-UA"/>
        </w:rPr>
        <w:t>інвестицій;</w:t>
      </w:r>
      <w:r w:rsidR="0046489B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  </w:t>
      </w:r>
    </w:p>
    <w:p w:rsidR="00384AA7" w:rsidRPr="00BF1277" w:rsidRDefault="00384AA7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Cs/>
          <w:sz w:val="26"/>
          <w:szCs w:val="26"/>
          <w:lang w:eastAsia="uk-UA"/>
        </w:rPr>
      </w:pPr>
      <w:proofErr w:type="spellStart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Забродського</w:t>
      </w:r>
      <w:proofErr w:type="spellEnd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Г., представн</w:t>
      </w:r>
      <w:r w:rsidR="00A81D87">
        <w:rPr>
          <w:rFonts w:ascii="Times New Roman" w:hAnsi="Times New Roman" w:cs="Times New Roman"/>
          <w:bCs/>
          <w:sz w:val="26"/>
          <w:szCs w:val="26"/>
          <w:lang w:eastAsia="uk-UA"/>
        </w:rPr>
        <w:t>ика Офісу з просування експорту;</w:t>
      </w:r>
    </w:p>
    <w:p w:rsidR="00384AA7" w:rsidRPr="00BF1277" w:rsidRDefault="00384AA7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Cs/>
          <w:sz w:val="26"/>
          <w:szCs w:val="26"/>
          <w:lang w:eastAsia="uk-UA"/>
        </w:rPr>
      </w:pPr>
      <w:proofErr w:type="spellStart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Каганяк</w:t>
      </w:r>
      <w:proofErr w:type="spellEnd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М., директ</w:t>
      </w:r>
      <w:r w:rsidR="00A81D87">
        <w:rPr>
          <w:rFonts w:ascii="Times New Roman" w:hAnsi="Times New Roman" w:cs="Times New Roman"/>
          <w:bCs/>
          <w:sz w:val="26"/>
          <w:szCs w:val="26"/>
          <w:lang w:eastAsia="uk-UA"/>
        </w:rPr>
        <w:t>ора Офісу з просування експорту;</w:t>
      </w:r>
    </w:p>
    <w:p w:rsidR="00384AA7" w:rsidRDefault="00384AA7" w:rsidP="00BF1277">
      <w:pPr>
        <w:pStyle w:val="ad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Cs/>
          <w:sz w:val="26"/>
          <w:szCs w:val="26"/>
          <w:lang w:eastAsia="uk-UA"/>
        </w:rPr>
      </w:pPr>
      <w:proofErr w:type="spellStart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>Міськову</w:t>
      </w:r>
      <w:proofErr w:type="spellEnd"/>
      <w:r w:rsidRPr="00077374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Т., представника Офісу з просування експорту.</w:t>
      </w:r>
    </w:p>
    <w:p w:rsidR="00A77A4D" w:rsidRDefault="00A77A4D" w:rsidP="00A77A4D">
      <w:pPr>
        <w:pStyle w:val="ad"/>
        <w:spacing w:after="160"/>
        <w:ind w:left="1789"/>
        <w:jc w:val="both"/>
        <w:rPr>
          <w:rFonts w:ascii="Times New Roman" w:hAnsi="Times New Roman" w:cs="Times New Roman"/>
          <w:bCs/>
          <w:sz w:val="26"/>
          <w:szCs w:val="26"/>
          <w:lang w:eastAsia="uk-UA"/>
        </w:rPr>
      </w:pPr>
    </w:p>
    <w:p w:rsidR="005D6A6B" w:rsidRDefault="005D6A6B" w:rsidP="00A77A4D">
      <w:pPr>
        <w:pStyle w:val="ad"/>
        <w:spacing w:after="160"/>
        <w:ind w:left="1789"/>
        <w:jc w:val="both"/>
        <w:rPr>
          <w:rFonts w:ascii="Times New Roman" w:hAnsi="Times New Roman" w:cs="Times New Roman"/>
          <w:bCs/>
          <w:sz w:val="26"/>
          <w:szCs w:val="26"/>
          <w:lang w:eastAsia="uk-UA"/>
        </w:rPr>
      </w:pPr>
    </w:p>
    <w:p w:rsidR="005D6A6B" w:rsidRDefault="005D6A6B" w:rsidP="00A77A4D">
      <w:pPr>
        <w:pStyle w:val="ad"/>
        <w:spacing w:after="160"/>
        <w:ind w:left="1789"/>
        <w:jc w:val="both"/>
        <w:rPr>
          <w:rFonts w:ascii="Times New Roman" w:hAnsi="Times New Roman" w:cs="Times New Roman"/>
          <w:bCs/>
          <w:sz w:val="26"/>
          <w:szCs w:val="26"/>
          <w:lang w:eastAsia="uk-UA"/>
        </w:rPr>
      </w:pPr>
    </w:p>
    <w:p w:rsidR="00012BDE" w:rsidRDefault="00D81719" w:rsidP="00B87E02">
      <w:pPr>
        <w:pStyle w:val="af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71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Одноголосно погодили </w:t>
      </w:r>
      <w:r w:rsidR="008B21A9" w:rsidRPr="00D81719">
        <w:rPr>
          <w:rFonts w:ascii="Times New Roman" w:hAnsi="Times New Roman" w:cs="Times New Roman"/>
          <w:bCs/>
          <w:sz w:val="26"/>
          <w:szCs w:val="26"/>
        </w:rPr>
        <w:t>необхідніст</w:t>
      </w:r>
      <w:r w:rsidR="008B21A9">
        <w:rPr>
          <w:rFonts w:ascii="Times New Roman" w:hAnsi="Times New Roman" w:cs="Times New Roman"/>
          <w:bCs/>
          <w:sz w:val="26"/>
          <w:szCs w:val="26"/>
        </w:rPr>
        <w:t>ь</w:t>
      </w:r>
      <w:r w:rsidRPr="00D81719">
        <w:rPr>
          <w:rFonts w:ascii="Times New Roman" w:hAnsi="Times New Roman" w:cs="Times New Roman"/>
          <w:bCs/>
          <w:sz w:val="26"/>
          <w:szCs w:val="26"/>
        </w:rPr>
        <w:t xml:space="preserve"> активізації діяльності Робочої групи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D81719">
        <w:rPr>
          <w:rFonts w:ascii="Times New Roman" w:hAnsi="Times New Roman" w:cs="Times New Roman"/>
          <w:bCs/>
          <w:sz w:val="26"/>
          <w:szCs w:val="26"/>
        </w:rPr>
        <w:t>та проведенні засідань щоквартально для обговорення питань порядку денного у сфері розвитку експорту та узагальнення рекомендацій. Департамент розвитку експорту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Мінекономрозвитку </w:t>
      </w:r>
      <w:r w:rsidRPr="00D81719">
        <w:rPr>
          <w:rFonts w:ascii="Times New Roman" w:hAnsi="Times New Roman" w:cs="Times New Roman"/>
          <w:bCs/>
          <w:sz w:val="26"/>
          <w:szCs w:val="26"/>
        </w:rPr>
        <w:t>визначити Секретаріатом Робочої групи з просування експорту, у то</w:t>
      </w:r>
      <w:r w:rsidR="00FD3599">
        <w:rPr>
          <w:rFonts w:ascii="Times New Roman" w:hAnsi="Times New Roman" w:cs="Times New Roman"/>
          <w:bCs/>
          <w:sz w:val="26"/>
          <w:szCs w:val="26"/>
        </w:rPr>
        <w:t>му числі щодо ініціювання</w:t>
      </w:r>
      <w:r w:rsidRPr="00D81719">
        <w:rPr>
          <w:rFonts w:ascii="Times New Roman" w:hAnsi="Times New Roman" w:cs="Times New Roman"/>
          <w:bCs/>
          <w:sz w:val="26"/>
          <w:szCs w:val="26"/>
        </w:rPr>
        <w:t xml:space="preserve"> проведення засідань, узагальнення пропозицій, їх опрацювання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D81719">
        <w:rPr>
          <w:rFonts w:ascii="Times New Roman" w:hAnsi="Times New Roman" w:cs="Times New Roman"/>
          <w:bCs/>
          <w:sz w:val="26"/>
          <w:szCs w:val="26"/>
        </w:rPr>
        <w:t xml:space="preserve"> з причетними ЦОВВ, організаціями, асоціаціями та подальше розповсюдження серед зацікавлених органів для врахування у роботі </w:t>
      </w:r>
      <w:r w:rsidR="00012BDE" w:rsidRPr="00012BDE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D81719">
        <w:rPr>
          <w:rFonts w:ascii="Times New Roman" w:hAnsi="Times New Roman" w:cs="Times New Roman"/>
          <w:bCs/>
          <w:sz w:val="26"/>
          <w:szCs w:val="26"/>
        </w:rPr>
        <w:t>при розробці стратегічних документів, планів заходів тощо.</w:t>
      </w:r>
    </w:p>
    <w:p w:rsidR="00D81719" w:rsidRDefault="00D81719" w:rsidP="00012BDE">
      <w:pPr>
        <w:pStyle w:val="af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71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53D43" w:rsidRDefault="00D81719" w:rsidP="00B87E02">
      <w:pPr>
        <w:pStyle w:val="af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7C1C">
        <w:rPr>
          <w:rFonts w:ascii="Times New Roman" w:hAnsi="Times New Roman" w:cs="Times New Roman"/>
          <w:bCs/>
          <w:sz w:val="26"/>
          <w:szCs w:val="26"/>
        </w:rPr>
        <w:t xml:space="preserve">Департаменту розвитку експорту Мінекономрозвитку, Секретаріату Робочої групи актуалізувати склад Робочої групи з просування експорту Ради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Pr="003A7C1C">
        <w:rPr>
          <w:rFonts w:ascii="Times New Roman" w:hAnsi="Times New Roman" w:cs="Times New Roman"/>
          <w:bCs/>
          <w:sz w:val="26"/>
          <w:szCs w:val="26"/>
        </w:rPr>
        <w:t>з міжнародної торгівлі, який подати на затвердження Голові Ради</w:t>
      </w:r>
      <w:r w:rsidR="00A77A4D" w:rsidRPr="00A77A4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C1C">
        <w:rPr>
          <w:rFonts w:ascii="Times New Roman" w:hAnsi="Times New Roman" w:cs="Times New Roman"/>
          <w:bCs/>
          <w:sz w:val="26"/>
          <w:szCs w:val="26"/>
        </w:rPr>
        <w:t>з міжнародної торгівлі, Першому віце-</w:t>
      </w:r>
      <w:r w:rsidR="003A7C1C" w:rsidRPr="003A7C1C">
        <w:rPr>
          <w:rFonts w:ascii="Times New Roman" w:hAnsi="Times New Roman" w:cs="Times New Roman"/>
          <w:bCs/>
          <w:sz w:val="26"/>
          <w:szCs w:val="26"/>
        </w:rPr>
        <w:t>прем’єр</w:t>
      </w:r>
      <w:r w:rsidRPr="003A7C1C">
        <w:rPr>
          <w:rFonts w:ascii="Times New Roman" w:hAnsi="Times New Roman" w:cs="Times New Roman"/>
          <w:bCs/>
          <w:sz w:val="26"/>
          <w:szCs w:val="26"/>
        </w:rPr>
        <w:t xml:space="preserve">-міністру України – Міністру економічного розвитку і торгівлі України С. І. </w:t>
      </w:r>
      <w:proofErr w:type="spellStart"/>
      <w:r w:rsidRPr="003A7C1C">
        <w:rPr>
          <w:rFonts w:ascii="Times New Roman" w:hAnsi="Times New Roman" w:cs="Times New Roman"/>
          <w:bCs/>
          <w:sz w:val="26"/>
          <w:szCs w:val="26"/>
        </w:rPr>
        <w:t>Кубіву</w:t>
      </w:r>
      <w:proofErr w:type="spellEnd"/>
      <w:r w:rsidRPr="003A7C1C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D6A6B" w:rsidRPr="003A7C1C" w:rsidRDefault="005D6A6B" w:rsidP="00853D43">
      <w:pPr>
        <w:pStyle w:val="af3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65B" w:rsidRDefault="004B2276" w:rsidP="005B5C97">
      <w:pPr>
        <w:pStyle w:val="ad"/>
        <w:spacing w:after="160" w:line="276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Пункт 2 порядку денного. </w:t>
      </w:r>
    </w:p>
    <w:p w:rsidR="005B5C97" w:rsidRDefault="0076665B" w:rsidP="005B5C97">
      <w:pPr>
        <w:pStyle w:val="ad"/>
        <w:spacing w:after="160" w:line="276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СТАН ВИКОНАННЯ ПРИНЦИПІВ ТА ПЛАНУ ДІЯЛЬНОСТІ РОБОЧОЇ ГРУПИ З ПРОСУВАННЯ ЕКСПОРТУ НА 2018 РІК.</w:t>
      </w:r>
    </w:p>
    <w:p w:rsidR="00782392" w:rsidRPr="00BF1277" w:rsidRDefault="00782392" w:rsidP="00B87E02">
      <w:pPr>
        <w:pStyle w:val="ad"/>
        <w:numPr>
          <w:ilvl w:val="0"/>
          <w:numId w:val="22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277">
        <w:rPr>
          <w:rFonts w:ascii="Times New Roman" w:hAnsi="Times New Roman" w:cs="Times New Roman"/>
          <w:bCs/>
          <w:sz w:val="26"/>
          <w:szCs w:val="26"/>
        </w:rPr>
        <w:t>Взяти до відома інформацію Б.</w:t>
      </w:r>
      <w:r w:rsidR="00C932A0" w:rsidRPr="00BF1277">
        <w:rPr>
          <w:rFonts w:ascii="Times New Roman" w:hAnsi="Times New Roman" w:cs="Times New Roman"/>
          <w:bCs/>
          <w:sz w:val="26"/>
          <w:szCs w:val="26"/>
        </w:rPr>
        <w:t> </w:t>
      </w:r>
      <w:r w:rsidRPr="00BF1277">
        <w:rPr>
          <w:rFonts w:ascii="Times New Roman" w:hAnsi="Times New Roman" w:cs="Times New Roman"/>
          <w:bCs/>
          <w:sz w:val="26"/>
          <w:szCs w:val="26"/>
        </w:rPr>
        <w:t>С. Ш</w:t>
      </w:r>
      <w:r w:rsidR="006E5877" w:rsidRPr="00BF1277">
        <w:rPr>
          <w:rFonts w:ascii="Times New Roman" w:hAnsi="Times New Roman" w:cs="Times New Roman"/>
          <w:bCs/>
          <w:sz w:val="26"/>
          <w:szCs w:val="26"/>
        </w:rPr>
        <w:t>аповала</w:t>
      </w:r>
      <w:r w:rsidR="00BF1277">
        <w:rPr>
          <w:rFonts w:ascii="Times New Roman" w:hAnsi="Times New Roman" w:cs="Times New Roman"/>
          <w:bCs/>
          <w:sz w:val="26"/>
          <w:szCs w:val="26"/>
        </w:rPr>
        <w:t>,</w:t>
      </w:r>
      <w:r w:rsidR="006E5877" w:rsidRPr="00BF1277">
        <w:rPr>
          <w:rFonts w:ascii="Times New Roman" w:hAnsi="Times New Roman" w:cs="Times New Roman"/>
          <w:bCs/>
          <w:sz w:val="26"/>
          <w:szCs w:val="26"/>
        </w:rPr>
        <w:t xml:space="preserve"> Голови е</w:t>
      </w:r>
      <w:r w:rsidRPr="00BF1277">
        <w:rPr>
          <w:rFonts w:ascii="Times New Roman" w:hAnsi="Times New Roman" w:cs="Times New Roman"/>
          <w:bCs/>
          <w:sz w:val="26"/>
          <w:szCs w:val="26"/>
        </w:rPr>
        <w:t xml:space="preserve">кспортної Ради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BF1277">
        <w:rPr>
          <w:rFonts w:ascii="Times New Roman" w:hAnsi="Times New Roman" w:cs="Times New Roman"/>
          <w:bCs/>
          <w:sz w:val="26"/>
          <w:szCs w:val="26"/>
        </w:rPr>
        <w:t>з питань продов</w:t>
      </w:r>
      <w:r w:rsidR="00844F03">
        <w:rPr>
          <w:rFonts w:ascii="Times New Roman" w:hAnsi="Times New Roman" w:cs="Times New Roman"/>
          <w:bCs/>
          <w:sz w:val="26"/>
          <w:szCs w:val="26"/>
        </w:rPr>
        <w:t>ольства, виконавчого секретаря Р</w:t>
      </w:r>
      <w:r w:rsidRPr="00BF1277">
        <w:rPr>
          <w:rFonts w:ascii="Times New Roman" w:hAnsi="Times New Roman" w:cs="Times New Roman"/>
          <w:bCs/>
          <w:sz w:val="26"/>
          <w:szCs w:val="26"/>
        </w:rPr>
        <w:t>обочої групи щодо:</w:t>
      </w:r>
    </w:p>
    <w:p w:rsidR="003801EE" w:rsidRPr="00BF1277" w:rsidRDefault="000D2D4E" w:rsidP="00F917F7">
      <w:pPr>
        <w:pStyle w:val="ad"/>
        <w:numPr>
          <w:ilvl w:val="0"/>
          <w:numId w:val="23"/>
        </w:numPr>
        <w:ind w:left="1701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277">
        <w:rPr>
          <w:rFonts w:ascii="Times New Roman" w:hAnsi="Times New Roman" w:cs="Times New Roman"/>
          <w:bCs/>
          <w:sz w:val="26"/>
          <w:szCs w:val="26"/>
        </w:rPr>
        <w:t xml:space="preserve">З метою розроблення рекомендацій </w:t>
      </w:r>
      <w:r w:rsidR="00131EF2" w:rsidRPr="00BF1277">
        <w:rPr>
          <w:rFonts w:ascii="Times New Roman" w:hAnsi="Times New Roman" w:cs="Times New Roman"/>
          <w:bCs/>
          <w:sz w:val="26"/>
          <w:szCs w:val="26"/>
        </w:rPr>
        <w:t>стосовно</w:t>
      </w:r>
      <w:r w:rsidRPr="00BF1277">
        <w:rPr>
          <w:rFonts w:ascii="Times New Roman" w:hAnsi="Times New Roman" w:cs="Times New Roman"/>
          <w:bCs/>
          <w:sz w:val="26"/>
          <w:szCs w:val="26"/>
        </w:rPr>
        <w:t xml:space="preserve"> удосконалення законодавства з метою сприяння розвитку експорту тваринницької продукції, враховуючи поточну ситуацію, пов’язану з епізоотичною ситуацією в Україні було проведено зустріч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Pr="00BF1277">
        <w:rPr>
          <w:rFonts w:ascii="Times New Roman" w:hAnsi="Times New Roman" w:cs="Times New Roman"/>
          <w:bCs/>
          <w:sz w:val="26"/>
          <w:szCs w:val="26"/>
        </w:rPr>
        <w:t xml:space="preserve">з </w:t>
      </w:r>
      <w:r w:rsidR="00844F03">
        <w:rPr>
          <w:rFonts w:ascii="Times New Roman" w:hAnsi="Times New Roman" w:cs="Times New Roman"/>
          <w:bCs/>
          <w:sz w:val="26"/>
          <w:szCs w:val="26"/>
        </w:rPr>
        <w:t xml:space="preserve">представниками </w:t>
      </w:r>
      <w:proofErr w:type="spellStart"/>
      <w:r w:rsidR="00844F03">
        <w:rPr>
          <w:rFonts w:ascii="Times New Roman" w:hAnsi="Times New Roman" w:cs="Times New Roman"/>
          <w:bCs/>
          <w:sz w:val="26"/>
          <w:szCs w:val="26"/>
        </w:rPr>
        <w:t>Держпродспоживслужби</w:t>
      </w:r>
      <w:proofErr w:type="spellEnd"/>
      <w:r w:rsidRPr="00BF1277">
        <w:rPr>
          <w:rFonts w:ascii="Times New Roman" w:hAnsi="Times New Roman" w:cs="Times New Roman"/>
          <w:bCs/>
          <w:sz w:val="26"/>
          <w:szCs w:val="26"/>
        </w:rPr>
        <w:t>. По результатах ведеться робота</w:t>
      </w:r>
      <w:r w:rsidR="00A528F1" w:rsidRPr="00BF12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1277">
        <w:rPr>
          <w:rFonts w:ascii="Times New Roman" w:hAnsi="Times New Roman" w:cs="Times New Roman"/>
          <w:bCs/>
          <w:sz w:val="26"/>
          <w:szCs w:val="26"/>
        </w:rPr>
        <w:t>із опрацювання запитальників від компетентних органів Сінгапуру, КНР та ЄС стосовно можливості відкриття ринку свинини на основі принципу регіоналізації. Під час виставки в Шанхаї проведені переговори стосовно відкриття ринку яловичини після реформування компетентного органу КНР.</w:t>
      </w:r>
    </w:p>
    <w:p w:rsidR="000D2D4E" w:rsidRPr="00BF1277" w:rsidRDefault="000D2D4E" w:rsidP="00F917F7">
      <w:pPr>
        <w:pStyle w:val="ad"/>
        <w:numPr>
          <w:ilvl w:val="0"/>
          <w:numId w:val="23"/>
        </w:numPr>
        <w:ind w:left="1701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277">
        <w:rPr>
          <w:rFonts w:ascii="Times New Roman" w:hAnsi="Times New Roman" w:cs="Times New Roman"/>
          <w:bCs/>
          <w:sz w:val="26"/>
          <w:szCs w:val="26"/>
        </w:rPr>
        <w:t>З метою розроблення рекомендацій щодо переходу до більш активного просування олії соняшникової рафінованої, зокрема, фасованої</w:t>
      </w:r>
      <w:r w:rsidR="00BF12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BF1277">
        <w:rPr>
          <w:rFonts w:ascii="Times New Roman" w:hAnsi="Times New Roman" w:cs="Times New Roman"/>
          <w:bCs/>
          <w:sz w:val="26"/>
          <w:szCs w:val="26"/>
        </w:rPr>
        <w:t xml:space="preserve">на світових ринках, активне сприяння зростанню її іміджу на світових ринках, виходячи з її харчової цінності та перевагами над іншими видами олій проведені зустрічі з основними олійними гравцями. Обрали КНР та </w:t>
      </w:r>
      <w:r w:rsidR="007D5B7B" w:rsidRPr="00BF1277">
        <w:rPr>
          <w:rFonts w:ascii="Times New Roman" w:hAnsi="Times New Roman" w:cs="Times New Roman"/>
          <w:bCs/>
          <w:sz w:val="26"/>
          <w:szCs w:val="26"/>
        </w:rPr>
        <w:t>В’єтнам</w:t>
      </w:r>
      <w:r w:rsidRPr="00BF1277">
        <w:rPr>
          <w:rFonts w:ascii="Times New Roman" w:hAnsi="Times New Roman" w:cs="Times New Roman"/>
          <w:bCs/>
          <w:sz w:val="26"/>
          <w:szCs w:val="26"/>
        </w:rPr>
        <w:t>, Ефіопія, ПАР</w:t>
      </w:r>
      <w:r w:rsidR="009C3476">
        <w:rPr>
          <w:rFonts w:ascii="Times New Roman" w:hAnsi="Times New Roman" w:cs="Times New Roman"/>
          <w:bCs/>
          <w:sz w:val="26"/>
          <w:szCs w:val="26"/>
        </w:rPr>
        <w:t>.</w:t>
      </w:r>
      <w:r w:rsidRPr="00BF12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3476">
        <w:rPr>
          <w:rFonts w:ascii="Times New Roman" w:hAnsi="Times New Roman" w:cs="Times New Roman"/>
          <w:bCs/>
          <w:sz w:val="26"/>
          <w:szCs w:val="26"/>
        </w:rPr>
        <w:t>Наразі складається</w:t>
      </w:r>
      <w:r w:rsidRPr="00BF1277">
        <w:rPr>
          <w:rFonts w:ascii="Times New Roman" w:hAnsi="Times New Roman" w:cs="Times New Roman"/>
          <w:bCs/>
          <w:sz w:val="26"/>
          <w:szCs w:val="26"/>
        </w:rPr>
        <w:t xml:space="preserve"> план просування рафінованої </w:t>
      </w:r>
      <w:proofErr w:type="spellStart"/>
      <w:r w:rsidRPr="00BF1277">
        <w:rPr>
          <w:rFonts w:ascii="Times New Roman" w:hAnsi="Times New Roman" w:cs="Times New Roman"/>
          <w:bCs/>
          <w:sz w:val="26"/>
          <w:szCs w:val="26"/>
        </w:rPr>
        <w:t>бутильованої</w:t>
      </w:r>
      <w:proofErr w:type="spellEnd"/>
      <w:r w:rsidRPr="00BF1277">
        <w:rPr>
          <w:rFonts w:ascii="Times New Roman" w:hAnsi="Times New Roman" w:cs="Times New Roman"/>
          <w:bCs/>
          <w:sz w:val="26"/>
          <w:szCs w:val="26"/>
        </w:rPr>
        <w:t xml:space="preserve"> олії.</w:t>
      </w:r>
    </w:p>
    <w:p w:rsidR="00393DCF" w:rsidRDefault="000D2D4E" w:rsidP="00F917F7">
      <w:pPr>
        <w:pStyle w:val="ad"/>
        <w:numPr>
          <w:ilvl w:val="0"/>
          <w:numId w:val="23"/>
        </w:numPr>
        <w:ind w:left="1701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1277">
        <w:rPr>
          <w:rFonts w:ascii="Times New Roman" w:hAnsi="Times New Roman" w:cs="Times New Roman"/>
          <w:bCs/>
          <w:sz w:val="26"/>
          <w:szCs w:val="26"/>
        </w:rPr>
        <w:t>Для сприяння запуску інтерактивного експортного портфоліо України з можливістю пошуку інформації по виробникам, товарам, галузям</w:t>
      </w:r>
      <w:r w:rsidR="00A528F1" w:rsidRPr="00BF12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BF1277">
        <w:rPr>
          <w:rFonts w:ascii="Times New Roman" w:hAnsi="Times New Roman" w:cs="Times New Roman"/>
          <w:bCs/>
          <w:sz w:val="26"/>
          <w:szCs w:val="26"/>
        </w:rPr>
        <w:t>на англійській, арабській, китайській та інших мовах здійснено запуск інтерактивного портфоліо по харчовій промисловості</w:t>
      </w:r>
      <w:r w:rsidR="00C96C33">
        <w:rPr>
          <w:rFonts w:ascii="Times New Roman" w:hAnsi="Times New Roman" w:cs="Times New Roman"/>
          <w:bCs/>
          <w:sz w:val="26"/>
          <w:szCs w:val="26"/>
        </w:rPr>
        <w:t>, що заплановано на першу декаду</w:t>
      </w:r>
      <w:r w:rsidRPr="00BF1277">
        <w:rPr>
          <w:rFonts w:ascii="Times New Roman" w:hAnsi="Times New Roman" w:cs="Times New Roman"/>
          <w:bCs/>
          <w:sz w:val="26"/>
          <w:szCs w:val="26"/>
        </w:rPr>
        <w:t xml:space="preserve"> квітня 2019. </w:t>
      </w:r>
      <w:r w:rsidR="002A03B1">
        <w:rPr>
          <w:rFonts w:ascii="Times New Roman" w:hAnsi="Times New Roman" w:cs="Times New Roman"/>
          <w:bCs/>
          <w:sz w:val="26"/>
          <w:szCs w:val="26"/>
        </w:rPr>
        <w:t xml:space="preserve">Погоджено проведення зустрічі                                  </w:t>
      </w:r>
      <w:r w:rsidRPr="00BF1277">
        <w:rPr>
          <w:rFonts w:ascii="Times New Roman" w:hAnsi="Times New Roman" w:cs="Times New Roman"/>
          <w:bCs/>
          <w:sz w:val="26"/>
          <w:szCs w:val="26"/>
        </w:rPr>
        <w:t xml:space="preserve"> з представниками ДУ «Офіс</w:t>
      </w:r>
      <w:r w:rsidR="00C96C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1277">
        <w:rPr>
          <w:rFonts w:ascii="Times New Roman" w:hAnsi="Times New Roman" w:cs="Times New Roman"/>
          <w:bCs/>
          <w:sz w:val="26"/>
          <w:szCs w:val="26"/>
        </w:rPr>
        <w:t xml:space="preserve">з просування експорту України» </w:t>
      </w:r>
      <w:r w:rsidR="00EA00D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Pr="00BF1277">
        <w:rPr>
          <w:rFonts w:ascii="Times New Roman" w:hAnsi="Times New Roman" w:cs="Times New Roman"/>
          <w:bCs/>
          <w:sz w:val="26"/>
          <w:szCs w:val="26"/>
        </w:rPr>
        <w:t>про інтеграцію даного порталу в загальний експортний</w:t>
      </w:r>
      <w:r w:rsidR="00C932A0" w:rsidRPr="00BF1277">
        <w:rPr>
          <w:rFonts w:ascii="Times New Roman" w:hAnsi="Times New Roman" w:cs="Times New Roman"/>
          <w:bCs/>
          <w:sz w:val="26"/>
          <w:szCs w:val="26"/>
        </w:rPr>
        <w:t xml:space="preserve"> веб-</w:t>
      </w:r>
      <w:r w:rsidRPr="00BF1277">
        <w:rPr>
          <w:rFonts w:ascii="Times New Roman" w:hAnsi="Times New Roman" w:cs="Times New Roman"/>
          <w:bCs/>
          <w:sz w:val="26"/>
          <w:szCs w:val="26"/>
        </w:rPr>
        <w:t>портал.</w:t>
      </w:r>
    </w:p>
    <w:p w:rsidR="005D6A6B" w:rsidRPr="005D6A6B" w:rsidRDefault="005D6A6B" w:rsidP="005D6A6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2D4E" w:rsidRPr="00BF1277" w:rsidRDefault="00BF1277" w:rsidP="00F917F7">
      <w:pPr>
        <w:pStyle w:val="ad"/>
        <w:numPr>
          <w:ilvl w:val="0"/>
          <w:numId w:val="23"/>
        </w:numPr>
        <w:ind w:left="1701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Розроблено</w:t>
      </w:r>
      <w:r w:rsidR="00694A12" w:rsidRPr="00BF1277">
        <w:rPr>
          <w:rFonts w:ascii="Times New Roman" w:hAnsi="Times New Roman" w:cs="Times New Roman"/>
          <w:bCs/>
          <w:sz w:val="26"/>
          <w:szCs w:val="26"/>
        </w:rPr>
        <w:t xml:space="preserve"> перелік необхідних торговельних місій в країнах, </w:t>
      </w:r>
      <w:r w:rsidR="00A528F1" w:rsidRPr="00BF127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694A12" w:rsidRPr="00BF1277">
        <w:rPr>
          <w:rFonts w:ascii="Times New Roman" w:hAnsi="Times New Roman" w:cs="Times New Roman"/>
          <w:bCs/>
          <w:sz w:val="26"/>
          <w:szCs w:val="26"/>
        </w:rPr>
        <w:t>які становлять потенціал та перспективи експорту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с/г продукції, а саме</w:t>
      </w:r>
      <w:r w:rsidR="00694A12" w:rsidRPr="00BF1277">
        <w:rPr>
          <w:rFonts w:ascii="Times New Roman" w:hAnsi="Times New Roman" w:cs="Times New Roman"/>
          <w:bCs/>
          <w:sz w:val="26"/>
          <w:szCs w:val="26"/>
        </w:rPr>
        <w:t>: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47C">
        <w:rPr>
          <w:rFonts w:ascii="Times New Roman" w:hAnsi="Times New Roman" w:cs="Times New Roman"/>
          <w:bCs/>
          <w:sz w:val="26"/>
          <w:szCs w:val="26"/>
        </w:rPr>
        <w:t xml:space="preserve">ISM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Cologne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>, Кельн, Німеччина, 27-30 січня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Fruit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Logistica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>, Берлін, Німеччина, 6-9 лютого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GulFood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>, Дубай, ОАЕ, 17-21 лютого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FoodEx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Japan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>, Токіо, Японія, 5-8 березня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47C">
        <w:rPr>
          <w:rFonts w:ascii="Times New Roman" w:hAnsi="Times New Roman" w:cs="Times New Roman"/>
          <w:bCs/>
          <w:sz w:val="26"/>
          <w:szCs w:val="26"/>
        </w:rPr>
        <w:t>Бізнес форум в Узбекистані, Ташкент, березень 2019</w:t>
      </w:r>
    </w:p>
    <w:p w:rsidR="00694A12" w:rsidRPr="0060247C" w:rsidRDefault="002A03B1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Superfood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Asia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у рамках торго</w:t>
      </w:r>
      <w:r w:rsidR="00694A12" w:rsidRPr="0060247C">
        <w:rPr>
          <w:rFonts w:ascii="Times New Roman" w:hAnsi="Times New Roman" w:cs="Times New Roman"/>
          <w:bCs/>
          <w:sz w:val="26"/>
          <w:szCs w:val="26"/>
        </w:rPr>
        <w:t xml:space="preserve">вельної місії до Сінгапуру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694A12" w:rsidRPr="0060247C">
        <w:rPr>
          <w:rFonts w:ascii="Times New Roman" w:hAnsi="Times New Roman" w:cs="Times New Roman"/>
          <w:bCs/>
          <w:sz w:val="26"/>
          <w:szCs w:val="26"/>
        </w:rPr>
        <w:t>та В’єтнаму, 24-26 квітня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47C">
        <w:rPr>
          <w:rFonts w:ascii="Times New Roman" w:hAnsi="Times New Roman" w:cs="Times New Roman"/>
          <w:bCs/>
          <w:sz w:val="26"/>
          <w:szCs w:val="26"/>
        </w:rPr>
        <w:t xml:space="preserve">SIAL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China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>, Шанхай, КНР, 14-16 травня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Food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Hotel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Seoul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>, Сеул, Корея, 21-24 травня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Food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Taipei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>, Тайбей, Тайвань, 19-22 червня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Africa’s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Big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7, Йоганнесбург, ПАР, 23-25 червня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47C">
        <w:rPr>
          <w:rFonts w:ascii="Times New Roman" w:hAnsi="Times New Roman" w:cs="Times New Roman"/>
          <w:bCs/>
          <w:sz w:val="26"/>
          <w:szCs w:val="26"/>
        </w:rPr>
        <w:t>Торговельна місія до США і Канади, серпень-вересень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47C">
        <w:rPr>
          <w:rFonts w:ascii="Times New Roman" w:hAnsi="Times New Roman" w:cs="Times New Roman"/>
          <w:bCs/>
          <w:sz w:val="26"/>
          <w:szCs w:val="26"/>
        </w:rPr>
        <w:t>ANUGA, Кельн, Німеччина, 5-9 жовтня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Yummex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Middle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East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>, Дубай, ОАЕ, жовтень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China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International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Import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 xml:space="preserve"> Expo, Шанхай, КНР, листопад 2019</w:t>
      </w:r>
    </w:p>
    <w:p w:rsidR="00694A12" w:rsidRPr="0060247C" w:rsidRDefault="00694A12" w:rsidP="0060247C">
      <w:pPr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47C">
        <w:rPr>
          <w:rFonts w:ascii="Times New Roman" w:hAnsi="Times New Roman" w:cs="Times New Roman"/>
          <w:bCs/>
          <w:sz w:val="26"/>
          <w:szCs w:val="26"/>
        </w:rPr>
        <w:t>Проект для виробників овочів, фруктів та ягід – Ринок «</w:t>
      </w:r>
      <w:proofErr w:type="spellStart"/>
      <w:r w:rsidRPr="0060247C">
        <w:rPr>
          <w:rFonts w:ascii="Times New Roman" w:hAnsi="Times New Roman" w:cs="Times New Roman"/>
          <w:bCs/>
          <w:sz w:val="26"/>
          <w:szCs w:val="26"/>
        </w:rPr>
        <w:t>Ренджіс</w:t>
      </w:r>
      <w:proofErr w:type="spellEnd"/>
      <w:r w:rsidRPr="0060247C">
        <w:rPr>
          <w:rFonts w:ascii="Times New Roman" w:hAnsi="Times New Roman" w:cs="Times New Roman"/>
          <w:bCs/>
          <w:sz w:val="26"/>
          <w:szCs w:val="26"/>
        </w:rPr>
        <w:t>» (Франція)</w:t>
      </w:r>
    </w:p>
    <w:p w:rsidR="00393DCF" w:rsidRDefault="00393DCF" w:rsidP="0060247C">
      <w:pPr>
        <w:pStyle w:val="ad"/>
        <w:spacing w:after="160" w:line="276" w:lineRule="auto"/>
        <w:ind w:left="2977" w:right="-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4A12" w:rsidRDefault="00694A12" w:rsidP="00F917F7">
      <w:pPr>
        <w:pStyle w:val="ad"/>
        <w:numPr>
          <w:ilvl w:val="0"/>
          <w:numId w:val="23"/>
        </w:numPr>
        <w:ind w:left="1701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 забезпечення р</w:t>
      </w:r>
      <w:r w:rsidRPr="00694A12">
        <w:rPr>
          <w:rFonts w:ascii="Times New Roman" w:hAnsi="Times New Roman" w:cs="Times New Roman"/>
          <w:bCs/>
          <w:sz w:val="26"/>
          <w:szCs w:val="26"/>
        </w:rPr>
        <w:t xml:space="preserve">озроблення рекомендацій щодо розширення переліку сільськогосподарської техніки та обладнання, вартість яких частково компенсується коштом державного бюджету, </w:t>
      </w:r>
      <w:r w:rsidR="00597624" w:rsidRPr="0059762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 w:rsidRPr="00694A12">
        <w:rPr>
          <w:rFonts w:ascii="Times New Roman" w:hAnsi="Times New Roman" w:cs="Times New Roman"/>
          <w:bCs/>
          <w:sz w:val="26"/>
          <w:szCs w:val="26"/>
        </w:rPr>
        <w:t>для забезпечення розвитку харчової та переробної промисловості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1D0E">
        <w:rPr>
          <w:rFonts w:ascii="Times New Roman" w:hAnsi="Times New Roman" w:cs="Times New Roman"/>
          <w:bCs/>
          <w:sz w:val="26"/>
          <w:szCs w:val="26"/>
        </w:rPr>
        <w:t>заплановано</w:t>
      </w:r>
      <w:r w:rsidR="00C932A0">
        <w:rPr>
          <w:rFonts w:ascii="Times New Roman" w:hAnsi="Times New Roman" w:cs="Times New Roman"/>
          <w:bCs/>
          <w:sz w:val="26"/>
          <w:szCs w:val="26"/>
        </w:rPr>
        <w:t xml:space="preserve"> проведення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32A0">
        <w:rPr>
          <w:rFonts w:ascii="Times New Roman" w:hAnsi="Times New Roman" w:cs="Times New Roman"/>
          <w:bCs/>
          <w:sz w:val="26"/>
          <w:szCs w:val="26"/>
        </w:rPr>
        <w:t>15-30 січня 2019</w:t>
      </w:r>
      <w:r w:rsidRPr="00694A12">
        <w:rPr>
          <w:rFonts w:ascii="Times New Roman" w:hAnsi="Times New Roman" w:cs="Times New Roman"/>
          <w:bCs/>
          <w:sz w:val="26"/>
          <w:szCs w:val="26"/>
        </w:rPr>
        <w:t xml:space="preserve"> року опитування підприємств по розробленій анкеті, стосовно необхідних позицій обладнання українського виробництва у сфері харчової промисловості, </w:t>
      </w:r>
      <w:r w:rsidR="00597624" w:rsidRPr="0059762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Pr="00694A12">
        <w:rPr>
          <w:rFonts w:ascii="Times New Roman" w:hAnsi="Times New Roman" w:cs="Times New Roman"/>
          <w:bCs/>
          <w:sz w:val="26"/>
          <w:szCs w:val="26"/>
        </w:rPr>
        <w:t>яка є для них критично</w:t>
      </w:r>
      <w:r w:rsidR="002D1D0E">
        <w:rPr>
          <w:rFonts w:ascii="Times New Roman" w:hAnsi="Times New Roman" w:cs="Times New Roman"/>
          <w:bCs/>
          <w:sz w:val="26"/>
          <w:szCs w:val="26"/>
        </w:rPr>
        <w:t xml:space="preserve"> необхідною</w:t>
      </w:r>
      <w:r w:rsidRPr="00694A12">
        <w:rPr>
          <w:rFonts w:ascii="Times New Roman" w:hAnsi="Times New Roman" w:cs="Times New Roman"/>
          <w:bCs/>
          <w:sz w:val="26"/>
          <w:szCs w:val="26"/>
        </w:rPr>
        <w:t>.</w:t>
      </w:r>
    </w:p>
    <w:p w:rsidR="005D6A6B" w:rsidRDefault="005D6A6B" w:rsidP="005D6A6B">
      <w:pPr>
        <w:pStyle w:val="ad"/>
        <w:ind w:left="170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100B" w:rsidRDefault="008B100B" w:rsidP="00B87E02">
      <w:pPr>
        <w:pStyle w:val="ad"/>
        <w:numPr>
          <w:ilvl w:val="0"/>
          <w:numId w:val="22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Взяти до відома інформацію А. </w:t>
      </w:r>
      <w:r w:rsidR="006F1DC8">
        <w:rPr>
          <w:rFonts w:ascii="Times New Roman" w:hAnsi="Times New Roman" w:cs="Times New Roman"/>
          <w:bCs/>
          <w:sz w:val="26"/>
          <w:szCs w:val="26"/>
        </w:rPr>
        <w:t>В. </w:t>
      </w:r>
      <w:proofErr w:type="spellStart"/>
      <w:r w:rsidR="008D53EE" w:rsidRPr="008D53EE">
        <w:rPr>
          <w:rFonts w:ascii="Times New Roman" w:hAnsi="Times New Roman" w:cs="Times New Roman"/>
          <w:bCs/>
          <w:sz w:val="26"/>
          <w:szCs w:val="26"/>
        </w:rPr>
        <w:t>Шишкіної</w:t>
      </w:r>
      <w:proofErr w:type="spellEnd"/>
      <w:r w:rsidR="008D53EE" w:rsidRPr="008D53E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76428">
        <w:rPr>
          <w:rFonts w:ascii="Times New Roman" w:hAnsi="Times New Roman" w:cs="Times New Roman"/>
          <w:bCs/>
          <w:sz w:val="26"/>
          <w:szCs w:val="26"/>
        </w:rPr>
        <w:t>щодо</w:t>
      </w:r>
      <w:r w:rsidR="00D919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2D27" w:rsidRPr="00676428">
        <w:rPr>
          <w:rFonts w:ascii="Times New Roman" w:hAnsi="Times New Roman" w:cs="Times New Roman"/>
          <w:bCs/>
          <w:sz w:val="26"/>
          <w:szCs w:val="26"/>
        </w:rPr>
        <w:t xml:space="preserve">необхідності перегляду </w:t>
      </w:r>
      <w:r w:rsidR="0060247C">
        <w:rPr>
          <w:rFonts w:ascii="Times New Roman" w:hAnsi="Times New Roman" w:cs="Times New Roman"/>
          <w:bCs/>
          <w:sz w:val="26"/>
          <w:szCs w:val="26"/>
        </w:rPr>
        <w:t>Принципів та планів діяльності Р</w:t>
      </w:r>
      <w:r w:rsidR="00E42D27" w:rsidRPr="00676428">
        <w:rPr>
          <w:rFonts w:ascii="Times New Roman" w:hAnsi="Times New Roman" w:cs="Times New Roman"/>
          <w:bCs/>
          <w:sz w:val="26"/>
          <w:szCs w:val="26"/>
        </w:rPr>
        <w:t>обочої групи на 2018 рік</w:t>
      </w:r>
      <w:r w:rsidR="0060247C">
        <w:rPr>
          <w:rFonts w:ascii="Times New Roman" w:hAnsi="Times New Roman" w:cs="Times New Roman"/>
          <w:bCs/>
          <w:sz w:val="26"/>
          <w:szCs w:val="26"/>
        </w:rPr>
        <w:t>, необхідності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60247C">
        <w:rPr>
          <w:rFonts w:ascii="Times New Roman" w:hAnsi="Times New Roman" w:cs="Times New Roman"/>
          <w:bCs/>
          <w:sz w:val="26"/>
          <w:szCs w:val="26"/>
        </w:rPr>
        <w:t xml:space="preserve"> їх </w:t>
      </w:r>
      <w:r w:rsidR="00D9194C" w:rsidRPr="00676428">
        <w:rPr>
          <w:rFonts w:ascii="Times New Roman" w:hAnsi="Times New Roman" w:cs="Times New Roman"/>
          <w:bCs/>
          <w:sz w:val="26"/>
          <w:szCs w:val="26"/>
        </w:rPr>
        <w:t>об’єднання</w:t>
      </w:r>
      <w:r w:rsidR="00E42D27" w:rsidRPr="00676428">
        <w:rPr>
          <w:rFonts w:ascii="Times New Roman" w:hAnsi="Times New Roman" w:cs="Times New Roman"/>
          <w:bCs/>
          <w:sz w:val="26"/>
          <w:szCs w:val="26"/>
        </w:rPr>
        <w:t xml:space="preserve"> у комплексні блоки </w:t>
      </w:r>
      <w:r w:rsidR="0060247C">
        <w:rPr>
          <w:rFonts w:ascii="Times New Roman" w:hAnsi="Times New Roman" w:cs="Times New Roman"/>
          <w:bCs/>
          <w:sz w:val="26"/>
          <w:szCs w:val="26"/>
        </w:rPr>
        <w:t xml:space="preserve">для подальшого вироблення рекомендацій, планів заходів тощо, а також </w:t>
      </w:r>
      <w:r w:rsidR="00C70DCB">
        <w:rPr>
          <w:rFonts w:ascii="Times New Roman" w:hAnsi="Times New Roman" w:cs="Times New Roman"/>
          <w:bCs/>
          <w:sz w:val="26"/>
          <w:szCs w:val="26"/>
        </w:rPr>
        <w:t xml:space="preserve">опрацювання включення окремих питань згаданих блоків у Принципи та </w:t>
      </w:r>
      <w:r w:rsidR="00E56435">
        <w:rPr>
          <w:rFonts w:ascii="Times New Roman" w:hAnsi="Times New Roman" w:cs="Times New Roman"/>
          <w:bCs/>
          <w:sz w:val="26"/>
          <w:szCs w:val="26"/>
        </w:rPr>
        <w:t>плани діяльності Робочої групи н</w:t>
      </w:r>
      <w:r w:rsidR="00C70DCB">
        <w:rPr>
          <w:rFonts w:ascii="Times New Roman" w:hAnsi="Times New Roman" w:cs="Times New Roman"/>
          <w:bCs/>
          <w:sz w:val="26"/>
          <w:szCs w:val="26"/>
        </w:rPr>
        <w:t xml:space="preserve">а 2019 рік,   </w:t>
      </w:r>
      <w:r w:rsidR="00E42D27" w:rsidRPr="00676428">
        <w:rPr>
          <w:rFonts w:ascii="Times New Roman" w:hAnsi="Times New Roman" w:cs="Times New Roman"/>
          <w:bCs/>
          <w:sz w:val="26"/>
          <w:szCs w:val="26"/>
        </w:rPr>
        <w:t>а саме:</w:t>
      </w:r>
    </w:p>
    <w:p w:rsidR="005D6A6B" w:rsidRPr="005D6A6B" w:rsidRDefault="005D6A6B" w:rsidP="005D6A6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44B4" w:rsidRPr="0060247C" w:rsidRDefault="0060247C" w:rsidP="005244B4">
      <w:pPr>
        <w:pStyle w:val="ad"/>
        <w:spacing w:after="160" w:line="276" w:lineRule="auto"/>
        <w:ind w:left="142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47C">
        <w:rPr>
          <w:rFonts w:ascii="Times New Roman" w:hAnsi="Times New Roman" w:cs="Times New Roman"/>
          <w:bCs/>
          <w:sz w:val="26"/>
          <w:szCs w:val="26"/>
        </w:rPr>
        <w:t>БЛОК ПИТАНЬ У СФЕРІ АГРОПРОМИСЛОВОГО КОМПЛЕКСУ</w:t>
      </w:r>
      <w:r w:rsidR="00C61D9A" w:rsidRPr="0060247C">
        <w:rPr>
          <w:rFonts w:ascii="Times New Roman" w:hAnsi="Times New Roman" w:cs="Times New Roman"/>
          <w:bCs/>
          <w:sz w:val="26"/>
          <w:szCs w:val="26"/>
        </w:rPr>
        <w:t>:</w:t>
      </w:r>
    </w:p>
    <w:p w:rsidR="005244B4" w:rsidRDefault="005244B4" w:rsidP="009C5337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4B4">
        <w:rPr>
          <w:rFonts w:ascii="Times New Roman" w:hAnsi="Times New Roman" w:cs="Times New Roman"/>
          <w:bCs/>
          <w:sz w:val="26"/>
          <w:szCs w:val="26"/>
        </w:rPr>
        <w:t xml:space="preserve">Розроблення рекомендацій щодо удосконалення законодавства </w:t>
      </w:r>
      <w:r w:rsidR="006F1DC8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Pr="005244B4">
        <w:rPr>
          <w:rFonts w:ascii="Times New Roman" w:hAnsi="Times New Roman" w:cs="Times New Roman"/>
          <w:bCs/>
          <w:sz w:val="26"/>
          <w:szCs w:val="26"/>
        </w:rPr>
        <w:t>з метою сприяння розвитку експорту тваринницької продукції, враховуючи поточну ситуацію, пов’язану з е</w:t>
      </w:r>
      <w:r w:rsidR="006F1DC8">
        <w:rPr>
          <w:rFonts w:ascii="Times New Roman" w:hAnsi="Times New Roman" w:cs="Times New Roman"/>
          <w:bCs/>
          <w:sz w:val="26"/>
          <w:szCs w:val="26"/>
        </w:rPr>
        <w:t>пізоотичною ситуацією в Україні.</w:t>
      </w:r>
    </w:p>
    <w:p w:rsidR="005244B4" w:rsidRDefault="005244B4" w:rsidP="009C5337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D9A">
        <w:rPr>
          <w:rFonts w:ascii="Times New Roman" w:hAnsi="Times New Roman" w:cs="Times New Roman"/>
          <w:bCs/>
          <w:sz w:val="26"/>
          <w:szCs w:val="26"/>
        </w:rPr>
        <w:t xml:space="preserve">Розроблення рекомендацій щодо переходу до більш активного просування олії соняшникової рафінованої, зокрема, фасованої </w:t>
      </w:r>
      <w:r w:rsidR="006F1DC8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C61D9A">
        <w:rPr>
          <w:rFonts w:ascii="Times New Roman" w:hAnsi="Times New Roman" w:cs="Times New Roman"/>
          <w:bCs/>
          <w:sz w:val="26"/>
          <w:szCs w:val="26"/>
        </w:rPr>
        <w:t xml:space="preserve">на світових ринках, активне сприяння зростанню її іміджу </w:t>
      </w:r>
      <w:r w:rsidR="006F1DC8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C61D9A">
        <w:rPr>
          <w:rFonts w:ascii="Times New Roman" w:hAnsi="Times New Roman" w:cs="Times New Roman"/>
          <w:bCs/>
          <w:sz w:val="26"/>
          <w:szCs w:val="26"/>
        </w:rPr>
        <w:lastRenderedPageBreak/>
        <w:t>на світових ринках, виходячи з її харчової цінності та пе</w:t>
      </w:r>
      <w:r w:rsidR="006F1DC8">
        <w:rPr>
          <w:rFonts w:ascii="Times New Roman" w:hAnsi="Times New Roman" w:cs="Times New Roman"/>
          <w:bCs/>
          <w:sz w:val="26"/>
          <w:szCs w:val="26"/>
        </w:rPr>
        <w:t>ревагами над іншими видами олій.</w:t>
      </w:r>
    </w:p>
    <w:p w:rsidR="005244B4" w:rsidRDefault="005244B4" w:rsidP="009C5337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D9A">
        <w:rPr>
          <w:rFonts w:ascii="Times New Roman" w:hAnsi="Times New Roman" w:cs="Times New Roman"/>
          <w:bCs/>
          <w:sz w:val="26"/>
          <w:szCs w:val="26"/>
        </w:rPr>
        <w:t xml:space="preserve">Аналіз законодавства ТОП 15 країн </w:t>
      </w:r>
      <w:proofErr w:type="spellStart"/>
      <w:r w:rsidRPr="00C61D9A">
        <w:rPr>
          <w:rFonts w:ascii="Times New Roman" w:hAnsi="Times New Roman" w:cs="Times New Roman"/>
          <w:bCs/>
          <w:sz w:val="26"/>
          <w:szCs w:val="26"/>
        </w:rPr>
        <w:t>Субсахарської</w:t>
      </w:r>
      <w:proofErr w:type="spellEnd"/>
      <w:r w:rsidRPr="00C61D9A">
        <w:rPr>
          <w:rFonts w:ascii="Times New Roman" w:hAnsi="Times New Roman" w:cs="Times New Roman"/>
          <w:bCs/>
          <w:sz w:val="26"/>
          <w:szCs w:val="26"/>
        </w:rPr>
        <w:t xml:space="preserve"> Африки</w:t>
      </w:r>
      <w:r w:rsidR="00137A1E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C61D9A">
        <w:rPr>
          <w:rFonts w:ascii="Times New Roman" w:hAnsi="Times New Roman" w:cs="Times New Roman"/>
          <w:bCs/>
          <w:sz w:val="26"/>
          <w:szCs w:val="26"/>
        </w:rPr>
        <w:t xml:space="preserve"> та ТОП 15 країн Азії у сфері сертифікації та перевірки якості продукції з метою імплементації його до законодавства України (ветеринарні та </w:t>
      </w:r>
      <w:proofErr w:type="spellStart"/>
      <w:r w:rsidR="006F1DC8">
        <w:rPr>
          <w:rFonts w:ascii="Times New Roman" w:hAnsi="Times New Roman" w:cs="Times New Roman"/>
          <w:bCs/>
          <w:sz w:val="26"/>
          <w:szCs w:val="26"/>
        </w:rPr>
        <w:t>фітосанітарні</w:t>
      </w:r>
      <w:proofErr w:type="spellEnd"/>
      <w:r w:rsidR="006F1DC8">
        <w:rPr>
          <w:rFonts w:ascii="Times New Roman" w:hAnsi="Times New Roman" w:cs="Times New Roman"/>
          <w:bCs/>
          <w:sz w:val="26"/>
          <w:szCs w:val="26"/>
        </w:rPr>
        <w:t xml:space="preserve"> сертифікати тощо).</w:t>
      </w:r>
    </w:p>
    <w:p w:rsidR="005244B4" w:rsidRDefault="005244B4" w:rsidP="009C5337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D9A">
        <w:rPr>
          <w:rFonts w:ascii="Times New Roman" w:hAnsi="Times New Roman" w:cs="Times New Roman"/>
          <w:bCs/>
          <w:sz w:val="26"/>
          <w:szCs w:val="26"/>
        </w:rPr>
        <w:t xml:space="preserve">Аналіз законодавства у сфері санітарних та </w:t>
      </w:r>
      <w:proofErr w:type="spellStart"/>
      <w:r w:rsidRPr="00C61D9A">
        <w:rPr>
          <w:rFonts w:ascii="Times New Roman" w:hAnsi="Times New Roman" w:cs="Times New Roman"/>
          <w:bCs/>
          <w:sz w:val="26"/>
          <w:szCs w:val="26"/>
        </w:rPr>
        <w:t>фітосанітарних</w:t>
      </w:r>
      <w:proofErr w:type="spellEnd"/>
      <w:r w:rsidRPr="00C61D9A">
        <w:rPr>
          <w:rFonts w:ascii="Times New Roman" w:hAnsi="Times New Roman" w:cs="Times New Roman"/>
          <w:bCs/>
          <w:sz w:val="26"/>
          <w:szCs w:val="26"/>
        </w:rPr>
        <w:t xml:space="preserve"> заходів з метою безперешкодного експорту сільськогосподарської продукції на ринки країн, які становлять інтерес для експорту, зокрема, стосовно Азійського та Африканського континенту</w:t>
      </w:r>
      <w:r w:rsidR="000E7C83">
        <w:rPr>
          <w:rFonts w:ascii="Times New Roman" w:hAnsi="Times New Roman" w:cs="Times New Roman"/>
          <w:bCs/>
          <w:sz w:val="26"/>
          <w:szCs w:val="26"/>
        </w:rPr>
        <w:t>.</w:t>
      </w:r>
    </w:p>
    <w:p w:rsidR="005244B4" w:rsidRDefault="005244B4" w:rsidP="009C5337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D9A">
        <w:rPr>
          <w:rFonts w:ascii="Times New Roman" w:hAnsi="Times New Roman" w:cs="Times New Roman"/>
          <w:bCs/>
          <w:sz w:val="26"/>
          <w:szCs w:val="26"/>
        </w:rPr>
        <w:t>Вивчення питання щодо доцільності перегляду ставок ввізного</w:t>
      </w:r>
      <w:r w:rsidR="006F1DC8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C61D9A">
        <w:rPr>
          <w:rFonts w:ascii="Times New Roman" w:hAnsi="Times New Roman" w:cs="Times New Roman"/>
          <w:bCs/>
          <w:sz w:val="26"/>
          <w:szCs w:val="26"/>
        </w:rPr>
        <w:t xml:space="preserve"> та вивізного (експортного) мита на сільськогосподарську продукцію та розро</w:t>
      </w:r>
      <w:r w:rsidR="006F1DC8">
        <w:rPr>
          <w:rFonts w:ascii="Times New Roman" w:hAnsi="Times New Roman" w:cs="Times New Roman"/>
          <w:bCs/>
          <w:sz w:val="26"/>
          <w:szCs w:val="26"/>
        </w:rPr>
        <w:t>блення відповідних рекомендацій.</w:t>
      </w:r>
    </w:p>
    <w:p w:rsidR="005244B4" w:rsidRDefault="005244B4" w:rsidP="009C5337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D9A">
        <w:rPr>
          <w:rFonts w:ascii="Times New Roman" w:hAnsi="Times New Roman" w:cs="Times New Roman"/>
          <w:bCs/>
          <w:sz w:val="26"/>
          <w:szCs w:val="26"/>
        </w:rPr>
        <w:t xml:space="preserve">Обговорення проблемних питань у сфері транспортної логістики при експорті сільськогосподарської продукції (залізничне </w:t>
      </w:r>
      <w:r w:rsidR="006F1DC8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Pr="00C61D9A">
        <w:rPr>
          <w:rFonts w:ascii="Times New Roman" w:hAnsi="Times New Roman" w:cs="Times New Roman"/>
          <w:bCs/>
          <w:sz w:val="26"/>
          <w:szCs w:val="26"/>
        </w:rPr>
        <w:t xml:space="preserve">та морське перевезення) та напрацювання рекомендацій </w:t>
      </w:r>
      <w:r w:rsidR="00137A1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 w:rsidRPr="00C61D9A">
        <w:rPr>
          <w:rFonts w:ascii="Times New Roman" w:hAnsi="Times New Roman" w:cs="Times New Roman"/>
          <w:bCs/>
          <w:sz w:val="26"/>
          <w:szCs w:val="26"/>
        </w:rPr>
        <w:t>до</w:t>
      </w:r>
      <w:r w:rsidR="008437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7C83">
        <w:rPr>
          <w:rFonts w:ascii="Times New Roman" w:hAnsi="Times New Roman" w:cs="Times New Roman"/>
          <w:bCs/>
          <w:sz w:val="26"/>
          <w:szCs w:val="26"/>
        </w:rPr>
        <w:t>їх вирішення.</w:t>
      </w:r>
    </w:p>
    <w:p w:rsidR="005244B4" w:rsidRDefault="005244B4" w:rsidP="009C5337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D9A">
        <w:rPr>
          <w:rFonts w:ascii="Times New Roman" w:hAnsi="Times New Roman" w:cs="Times New Roman"/>
          <w:bCs/>
          <w:sz w:val="26"/>
          <w:szCs w:val="26"/>
        </w:rPr>
        <w:t>Надати пропозиції до проекту нормативно-правового акту Кабінету Міністрів України щодо затвердження стратегії розвитку експорту продукції сільського господарства, харчової та переробної промисловості, спрямованих на розвиток галузі переробки такої продукції та сприяння диверсифікації товарної лінійки відповідн</w:t>
      </w:r>
      <w:r w:rsidR="006F1DC8">
        <w:rPr>
          <w:rFonts w:ascii="Times New Roman" w:hAnsi="Times New Roman" w:cs="Times New Roman"/>
          <w:bCs/>
          <w:sz w:val="26"/>
          <w:szCs w:val="26"/>
        </w:rPr>
        <w:t>о до попиту на зовнішніх ринках.</w:t>
      </w:r>
      <w:r w:rsidRPr="00C61D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0247C" w:rsidRDefault="005244B4" w:rsidP="009C5337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D9A">
        <w:rPr>
          <w:rFonts w:ascii="Times New Roman" w:hAnsi="Times New Roman" w:cs="Times New Roman"/>
          <w:bCs/>
          <w:sz w:val="26"/>
          <w:szCs w:val="26"/>
        </w:rPr>
        <w:t xml:space="preserve">Розроблення рекомендацій щодо розширення переліку сільськогосподарської техніки та обладнання, вартість яких частково компенсується коштом державного бюджету, </w:t>
      </w:r>
      <w:r w:rsidR="006B3EED" w:rsidRPr="006B3E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Pr="00C61D9A">
        <w:rPr>
          <w:rFonts w:ascii="Times New Roman" w:hAnsi="Times New Roman" w:cs="Times New Roman"/>
          <w:bCs/>
          <w:sz w:val="26"/>
          <w:szCs w:val="26"/>
        </w:rPr>
        <w:t>для забезпечення розвитку харчової та переробної промисловості.</w:t>
      </w:r>
    </w:p>
    <w:p w:rsidR="0060247C" w:rsidRPr="0060247C" w:rsidRDefault="0060247C" w:rsidP="0060247C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0416">
        <w:rPr>
          <w:rFonts w:ascii="Times New Roman" w:hAnsi="Times New Roman" w:cs="Times New Roman"/>
          <w:bCs/>
          <w:sz w:val="26"/>
          <w:szCs w:val="26"/>
        </w:rPr>
        <w:t xml:space="preserve">Ініціювання перед Урядом розробки механізму планування </w:t>
      </w:r>
      <w:r w:rsidR="0084379B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Pr="00380416">
        <w:rPr>
          <w:rFonts w:ascii="Times New Roman" w:hAnsi="Times New Roman" w:cs="Times New Roman"/>
          <w:bCs/>
          <w:sz w:val="26"/>
          <w:szCs w:val="26"/>
        </w:rPr>
        <w:t xml:space="preserve">та використання коштів на витрати, пов’язані з перебуванням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380416">
        <w:rPr>
          <w:rFonts w:ascii="Times New Roman" w:hAnsi="Times New Roman" w:cs="Times New Roman"/>
          <w:bCs/>
          <w:sz w:val="26"/>
          <w:szCs w:val="26"/>
        </w:rPr>
        <w:t>в Україні іноземних делегацій, які здійснюють оцінку системи контролю в Україні з метою виходу українсько</w:t>
      </w:r>
      <w:r>
        <w:rPr>
          <w:rFonts w:ascii="Times New Roman" w:hAnsi="Times New Roman" w:cs="Times New Roman"/>
          <w:bCs/>
          <w:sz w:val="26"/>
          <w:szCs w:val="26"/>
        </w:rPr>
        <w:t xml:space="preserve">ї продукції </w:t>
      </w:r>
      <w:r w:rsidR="0084379B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на закордонні ринки.</w:t>
      </w:r>
    </w:p>
    <w:p w:rsidR="00536DCD" w:rsidRPr="00C61D9A" w:rsidRDefault="00536DCD" w:rsidP="00536DCD">
      <w:pPr>
        <w:pStyle w:val="ad"/>
        <w:ind w:left="214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2D27" w:rsidRPr="0060247C" w:rsidRDefault="0060247C" w:rsidP="0060247C">
      <w:pPr>
        <w:pStyle w:val="ad"/>
        <w:spacing w:after="160" w:line="276" w:lineRule="auto"/>
        <w:ind w:left="142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БЛОК ПИТАНЬ У СФЕРІ </w:t>
      </w:r>
      <w:r w:rsidRPr="0060247C">
        <w:rPr>
          <w:rFonts w:ascii="Times New Roman" w:hAnsi="Times New Roman" w:cs="Times New Roman"/>
          <w:bCs/>
          <w:sz w:val="26"/>
          <w:szCs w:val="26"/>
        </w:rPr>
        <w:t>СТВОРЕННЯ ЄДИНОГО ЕКСПОРТНОГО ВЕБ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60247C">
        <w:rPr>
          <w:rFonts w:ascii="Times New Roman" w:hAnsi="Times New Roman" w:cs="Times New Roman"/>
          <w:bCs/>
          <w:sz w:val="26"/>
          <w:szCs w:val="26"/>
        </w:rPr>
        <w:t>ПОРТАЛУ:</w:t>
      </w:r>
    </w:p>
    <w:p w:rsidR="005244B4" w:rsidRPr="0060247C" w:rsidRDefault="005244B4" w:rsidP="0060247C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7D3">
        <w:rPr>
          <w:rFonts w:ascii="Times New Roman" w:hAnsi="Times New Roman" w:cs="Times New Roman"/>
          <w:bCs/>
          <w:sz w:val="26"/>
          <w:szCs w:val="26"/>
        </w:rPr>
        <w:t xml:space="preserve">Консолідація та поширення інформації щодо наявних торговельних можливостей та обмежень, інформування щодо чинних міжнародних державних </w:t>
      </w:r>
      <w:proofErr w:type="spellStart"/>
      <w:r w:rsidRPr="009557D3">
        <w:rPr>
          <w:rFonts w:ascii="Times New Roman" w:hAnsi="Times New Roman" w:cs="Times New Roman"/>
          <w:bCs/>
          <w:sz w:val="26"/>
          <w:szCs w:val="26"/>
        </w:rPr>
        <w:t>закупівель</w:t>
      </w:r>
      <w:proofErr w:type="spellEnd"/>
      <w:r w:rsidRPr="009557D3">
        <w:rPr>
          <w:rFonts w:ascii="Times New Roman" w:hAnsi="Times New Roman" w:cs="Times New Roman"/>
          <w:bCs/>
          <w:sz w:val="26"/>
          <w:szCs w:val="26"/>
        </w:rPr>
        <w:t>, в тому числі створення єдиного веб-порталу для інформаційної пі</w:t>
      </w:r>
      <w:r w:rsidR="006F1DC8">
        <w:rPr>
          <w:rFonts w:ascii="Times New Roman" w:hAnsi="Times New Roman" w:cs="Times New Roman"/>
          <w:bCs/>
          <w:sz w:val="26"/>
          <w:szCs w:val="26"/>
        </w:rPr>
        <w:t>дтримки українських експортерів.</w:t>
      </w:r>
    </w:p>
    <w:p w:rsidR="005244B4" w:rsidRDefault="005244B4" w:rsidP="0060247C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4B4">
        <w:rPr>
          <w:rFonts w:ascii="Times New Roman" w:hAnsi="Times New Roman" w:cs="Times New Roman"/>
          <w:bCs/>
          <w:sz w:val="26"/>
          <w:szCs w:val="26"/>
        </w:rPr>
        <w:t xml:space="preserve">Сприяння запуску інтерактивного експортного портфоліо України </w:t>
      </w:r>
      <w:r w:rsidR="006F1DC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5244B4">
        <w:rPr>
          <w:rFonts w:ascii="Times New Roman" w:hAnsi="Times New Roman" w:cs="Times New Roman"/>
          <w:bCs/>
          <w:sz w:val="26"/>
          <w:szCs w:val="26"/>
        </w:rPr>
        <w:t>з можливістю пошуку інформації по виробникам, товарам, галузям на англійській, арабс</w:t>
      </w:r>
      <w:r w:rsidR="006F1DC8">
        <w:rPr>
          <w:rFonts w:ascii="Times New Roman" w:hAnsi="Times New Roman" w:cs="Times New Roman"/>
          <w:bCs/>
          <w:sz w:val="26"/>
          <w:szCs w:val="26"/>
        </w:rPr>
        <w:t>ькій, китайській та інших мовах.</w:t>
      </w:r>
      <w:r w:rsidRPr="005244B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67246" w:rsidRPr="00E67246" w:rsidRDefault="00E67246" w:rsidP="00E6724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44B4" w:rsidRDefault="005244B4" w:rsidP="0060247C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4B4">
        <w:rPr>
          <w:rFonts w:ascii="Times New Roman" w:hAnsi="Times New Roman" w:cs="Times New Roman"/>
          <w:bCs/>
          <w:sz w:val="26"/>
          <w:szCs w:val="26"/>
        </w:rPr>
        <w:lastRenderedPageBreak/>
        <w:t>Розробити механізм збору та аналізу інформації щодо трендів світового попиту, прогнозування тенденцій їх розвитку, перспективності та місткості світових ринків з точки зору нарощування українського експорту. Розробка відповідних рекомендацій українським підприємцям для використання при плануванні о</w:t>
      </w:r>
      <w:r w:rsidR="00C61D9A">
        <w:rPr>
          <w:rFonts w:ascii="Times New Roman" w:hAnsi="Times New Roman" w:cs="Times New Roman"/>
          <w:bCs/>
          <w:sz w:val="26"/>
          <w:szCs w:val="26"/>
        </w:rPr>
        <w:t>бсягів та структури виробництва.</w:t>
      </w:r>
    </w:p>
    <w:p w:rsidR="006C1C75" w:rsidRDefault="006C1C75" w:rsidP="006C1C75">
      <w:pPr>
        <w:pStyle w:val="ad"/>
        <w:ind w:left="214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44B4" w:rsidRDefault="0060247C" w:rsidP="0060247C">
      <w:pPr>
        <w:pStyle w:val="ad"/>
        <w:spacing w:after="160" w:line="276" w:lineRule="auto"/>
        <w:ind w:left="142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БЛОК ПИТАНЬ У КОНТЕКСТІ РОЗРОБЛЕННЯ </w:t>
      </w:r>
      <w:r w:rsidRPr="0060247C">
        <w:rPr>
          <w:rFonts w:ascii="Times New Roman" w:hAnsi="Times New Roman" w:cs="Times New Roman"/>
          <w:bCs/>
          <w:sz w:val="26"/>
          <w:szCs w:val="26"/>
        </w:rPr>
        <w:t>СТРАТЕГІЧНИХ ПРОГРАМ ВИХОДУ НА РИНКИ КРАЇН У ФОКУСІ:</w:t>
      </w:r>
    </w:p>
    <w:p w:rsidR="00C64D35" w:rsidRDefault="00C64D35" w:rsidP="005D6A6B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D35">
        <w:rPr>
          <w:rFonts w:ascii="Times New Roman" w:hAnsi="Times New Roman" w:cs="Times New Roman"/>
          <w:bCs/>
          <w:sz w:val="26"/>
          <w:szCs w:val="26"/>
        </w:rPr>
        <w:t>На основі комплексного визначення найбільш перспективних,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  <w:r w:rsidRPr="00C64D35">
        <w:rPr>
          <w:rFonts w:ascii="Times New Roman" w:hAnsi="Times New Roman" w:cs="Times New Roman"/>
          <w:bCs/>
          <w:sz w:val="26"/>
          <w:szCs w:val="26"/>
        </w:rPr>
        <w:t xml:space="preserve"> з точки зору розвитку, двосторонніх економічних відносин країн Африки та Азії, розробити пропозиції щодо ініціювання укладення угод про зони вільної торгівлі з країнами Африки та Азії </w:t>
      </w:r>
      <w:r w:rsidR="00F762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Pr="00C64D35">
        <w:rPr>
          <w:rFonts w:ascii="Times New Roman" w:hAnsi="Times New Roman" w:cs="Times New Roman"/>
          <w:bCs/>
          <w:sz w:val="26"/>
          <w:szCs w:val="26"/>
        </w:rPr>
        <w:t xml:space="preserve">(на </w:t>
      </w:r>
      <w:proofErr w:type="spellStart"/>
      <w:r w:rsidRPr="00C64D35">
        <w:rPr>
          <w:rFonts w:ascii="Times New Roman" w:hAnsi="Times New Roman" w:cs="Times New Roman"/>
          <w:bCs/>
          <w:sz w:val="26"/>
          <w:szCs w:val="26"/>
        </w:rPr>
        <w:t>дво</w:t>
      </w:r>
      <w:proofErr w:type="spellEnd"/>
      <w:r w:rsidRPr="00C64D35">
        <w:rPr>
          <w:rFonts w:ascii="Times New Roman" w:hAnsi="Times New Roman" w:cs="Times New Roman"/>
          <w:bCs/>
          <w:sz w:val="26"/>
          <w:szCs w:val="26"/>
        </w:rPr>
        <w:t>- або багатосторонній основі)</w:t>
      </w:r>
      <w:r w:rsidR="00E07E9B">
        <w:rPr>
          <w:rFonts w:ascii="Times New Roman" w:hAnsi="Times New Roman" w:cs="Times New Roman"/>
          <w:bCs/>
          <w:sz w:val="26"/>
          <w:szCs w:val="26"/>
        </w:rPr>
        <w:t>.</w:t>
      </w:r>
    </w:p>
    <w:p w:rsidR="005244B4" w:rsidRDefault="005244B4" w:rsidP="0060247C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7D3">
        <w:rPr>
          <w:rFonts w:ascii="Times New Roman" w:hAnsi="Times New Roman" w:cs="Times New Roman"/>
          <w:bCs/>
          <w:sz w:val="26"/>
          <w:szCs w:val="26"/>
        </w:rPr>
        <w:t xml:space="preserve">Розробити план заходів щодо використання додаткових можливостей виходу українських виробників на ринки Африки </w:t>
      </w:r>
      <w:r w:rsidR="006F1DC8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9557D3">
        <w:rPr>
          <w:rFonts w:ascii="Times New Roman" w:hAnsi="Times New Roman" w:cs="Times New Roman"/>
          <w:bCs/>
          <w:sz w:val="26"/>
          <w:szCs w:val="26"/>
        </w:rPr>
        <w:t xml:space="preserve">та Азії, які випливають з угод у рамках Угоди про асоціацію </w:t>
      </w:r>
      <w:r w:rsidR="00F762FC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9557D3">
        <w:rPr>
          <w:rFonts w:ascii="Times New Roman" w:hAnsi="Times New Roman" w:cs="Times New Roman"/>
          <w:bCs/>
          <w:sz w:val="26"/>
          <w:szCs w:val="26"/>
        </w:rPr>
        <w:t>між Україною та ЄС (зокрема, з угод ЄС щодо асоціації та відносин вільної торгівл</w:t>
      </w:r>
      <w:r w:rsidR="006F1DC8">
        <w:rPr>
          <w:rFonts w:ascii="Times New Roman" w:hAnsi="Times New Roman" w:cs="Times New Roman"/>
          <w:bCs/>
          <w:sz w:val="26"/>
          <w:szCs w:val="26"/>
        </w:rPr>
        <w:t>і ЄС з країнами Африки та Азії).</w:t>
      </w:r>
    </w:p>
    <w:p w:rsidR="005244B4" w:rsidRDefault="005244B4" w:rsidP="0060247C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7D3">
        <w:rPr>
          <w:rFonts w:ascii="Times New Roman" w:hAnsi="Times New Roman" w:cs="Times New Roman"/>
          <w:bCs/>
          <w:sz w:val="26"/>
          <w:szCs w:val="26"/>
        </w:rPr>
        <w:t>Підготувати пропозиції щодо вирішення питання набуття Україною членства</w:t>
      </w:r>
      <w:r w:rsidR="009557D3">
        <w:rPr>
          <w:rFonts w:ascii="Times New Roman" w:hAnsi="Times New Roman" w:cs="Times New Roman"/>
          <w:bCs/>
          <w:sz w:val="26"/>
          <w:szCs w:val="26"/>
        </w:rPr>
        <w:t xml:space="preserve"> в Африканському банку розвитку.</w:t>
      </w:r>
    </w:p>
    <w:p w:rsidR="00C12B9A" w:rsidRDefault="00C12B9A" w:rsidP="00C12B9A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2B9A">
        <w:rPr>
          <w:rFonts w:ascii="Times New Roman" w:hAnsi="Times New Roman" w:cs="Times New Roman"/>
          <w:bCs/>
          <w:sz w:val="26"/>
          <w:szCs w:val="26"/>
        </w:rPr>
        <w:t xml:space="preserve">Розглянути питання щодо можливих заходів функціонального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Pr="00C12B9A">
        <w:rPr>
          <w:rFonts w:ascii="Times New Roman" w:hAnsi="Times New Roman" w:cs="Times New Roman"/>
          <w:bCs/>
          <w:sz w:val="26"/>
          <w:szCs w:val="26"/>
        </w:rPr>
        <w:t xml:space="preserve">та інституційного забезпечення підвищення рівня вивчення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C12B9A">
        <w:rPr>
          <w:rFonts w:ascii="Times New Roman" w:hAnsi="Times New Roman" w:cs="Times New Roman"/>
          <w:bCs/>
          <w:sz w:val="26"/>
          <w:szCs w:val="26"/>
        </w:rPr>
        <w:t xml:space="preserve">та наукового аналізу економічних процесів, які відбуваються </w:t>
      </w:r>
      <w:r w:rsidR="00F762FC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C12B9A">
        <w:rPr>
          <w:rFonts w:ascii="Times New Roman" w:hAnsi="Times New Roman" w:cs="Times New Roman"/>
          <w:bCs/>
          <w:sz w:val="26"/>
          <w:szCs w:val="26"/>
        </w:rPr>
        <w:t>в країнах Африки та Азії, та сприяння розвитку українсько-африканських економічних відносин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12B9A" w:rsidRPr="0060247C" w:rsidRDefault="00C12B9A" w:rsidP="005D6A6B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2B9A">
        <w:rPr>
          <w:rFonts w:ascii="Times New Roman" w:hAnsi="Times New Roman" w:cs="Times New Roman"/>
          <w:bCs/>
          <w:sz w:val="26"/>
          <w:szCs w:val="26"/>
        </w:rPr>
        <w:t>Розглянути питання щодо призначення радника з розвитку торговельно-економічних відносин між Україною та країнами Африки Першого віце-прем'єр-міністра України - Міністра економічного розвитку і торгівлі України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0247C" w:rsidRDefault="0060247C" w:rsidP="0060247C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7D3">
        <w:rPr>
          <w:rFonts w:ascii="Times New Roman" w:hAnsi="Times New Roman" w:cs="Times New Roman"/>
          <w:bCs/>
          <w:sz w:val="26"/>
          <w:szCs w:val="26"/>
        </w:rPr>
        <w:t xml:space="preserve">Обговорення та підготовка плану скоординованих дій різних державних та недержавних установ, націлених на просування України </w:t>
      </w:r>
      <w:r>
        <w:rPr>
          <w:rFonts w:ascii="Times New Roman" w:hAnsi="Times New Roman" w:cs="Times New Roman"/>
          <w:bCs/>
          <w:sz w:val="26"/>
          <w:szCs w:val="26"/>
        </w:rPr>
        <w:t>із 7-ї групи ризику ОЕСР до 6-ї.</w:t>
      </w:r>
    </w:p>
    <w:p w:rsidR="002B33AB" w:rsidRPr="0060247C" w:rsidRDefault="002B33AB" w:rsidP="005D6A6B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33AB">
        <w:rPr>
          <w:rFonts w:ascii="Times New Roman" w:hAnsi="Times New Roman" w:cs="Times New Roman"/>
          <w:bCs/>
          <w:sz w:val="26"/>
          <w:szCs w:val="26"/>
        </w:rPr>
        <w:t xml:space="preserve">Надання пропозицій щодо проведення торговельних місій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Pr="002B33AB">
        <w:rPr>
          <w:rFonts w:ascii="Times New Roman" w:hAnsi="Times New Roman" w:cs="Times New Roman"/>
          <w:bCs/>
          <w:sz w:val="26"/>
          <w:szCs w:val="26"/>
        </w:rPr>
        <w:t xml:space="preserve">в країнах, які становлять потенціал та перспективи експорту,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2B33AB">
        <w:rPr>
          <w:rFonts w:ascii="Times New Roman" w:hAnsi="Times New Roman" w:cs="Times New Roman"/>
          <w:bCs/>
          <w:sz w:val="26"/>
          <w:szCs w:val="26"/>
        </w:rPr>
        <w:t>із врахуванням аналізу</w:t>
      </w:r>
    </w:p>
    <w:p w:rsidR="00AD65ED" w:rsidRPr="0060247C" w:rsidRDefault="00AD65ED" w:rsidP="0060247C">
      <w:pPr>
        <w:pStyle w:val="ad"/>
        <w:tabs>
          <w:tab w:val="left" w:pos="2127"/>
        </w:tabs>
        <w:spacing w:after="160" w:line="276" w:lineRule="auto"/>
        <w:ind w:left="2127" w:hanging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44B4" w:rsidRPr="0060247C" w:rsidRDefault="0060247C" w:rsidP="0060247C">
      <w:pPr>
        <w:pStyle w:val="ad"/>
        <w:tabs>
          <w:tab w:val="left" w:pos="1701"/>
        </w:tabs>
        <w:spacing w:after="160" w:line="276" w:lineRule="auto"/>
        <w:ind w:left="14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47C">
        <w:rPr>
          <w:rFonts w:ascii="Times New Roman" w:hAnsi="Times New Roman" w:cs="Times New Roman"/>
          <w:bCs/>
          <w:sz w:val="26"/>
          <w:szCs w:val="26"/>
        </w:rPr>
        <w:t>БЛОК ПИТАН</w:t>
      </w:r>
      <w:r>
        <w:rPr>
          <w:rFonts w:ascii="Times New Roman" w:hAnsi="Times New Roman" w:cs="Times New Roman"/>
          <w:bCs/>
          <w:sz w:val="26"/>
          <w:szCs w:val="26"/>
        </w:rPr>
        <w:t>Ь СТОСОВНО ДІЯЛЬНОСТІ ЕКСПОРТНО</w:t>
      </w:r>
      <w:r w:rsidR="00284F6B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284F6B" w:rsidRPr="00284F6B">
        <w:rPr>
          <w:rFonts w:ascii="Times New Roman" w:hAnsi="Times New Roman" w:cs="Times New Roman"/>
          <w:bCs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247C">
        <w:rPr>
          <w:rFonts w:ascii="Times New Roman" w:hAnsi="Times New Roman" w:cs="Times New Roman"/>
          <w:bCs/>
          <w:sz w:val="26"/>
          <w:szCs w:val="26"/>
        </w:rPr>
        <w:t>КРЕДИТНОГО АГЕНТСТВА</w:t>
      </w:r>
      <w:r w:rsidR="006A0E93">
        <w:rPr>
          <w:rFonts w:ascii="Times New Roman" w:hAnsi="Times New Roman" w:cs="Times New Roman"/>
          <w:bCs/>
          <w:sz w:val="26"/>
          <w:szCs w:val="26"/>
        </w:rPr>
        <w:t>:</w:t>
      </w:r>
    </w:p>
    <w:p w:rsidR="005244B4" w:rsidRDefault="005244B4" w:rsidP="0060247C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7D3">
        <w:rPr>
          <w:rFonts w:ascii="Times New Roman" w:hAnsi="Times New Roman" w:cs="Times New Roman"/>
          <w:bCs/>
          <w:sz w:val="26"/>
          <w:szCs w:val="26"/>
        </w:rPr>
        <w:t>Вжиття заходів для створення державної системи фінансової підтримки експорту зокрема, до запуску в роботу Експортно-кредитного агентства (підготовка проекту урядового рішення щодо порядку та переліку вимог з надання фінансової підтримки експортерам, супроводження у ВРУ законопро</w:t>
      </w:r>
      <w:r w:rsidR="00325D90">
        <w:rPr>
          <w:rFonts w:ascii="Times New Roman" w:hAnsi="Times New Roman" w:cs="Times New Roman"/>
          <w:bCs/>
          <w:sz w:val="26"/>
          <w:szCs w:val="26"/>
        </w:rPr>
        <w:t>ектів реєстр. № </w:t>
      </w:r>
      <w:r w:rsidR="009557D3">
        <w:rPr>
          <w:rFonts w:ascii="Times New Roman" w:hAnsi="Times New Roman" w:cs="Times New Roman"/>
          <w:bCs/>
          <w:sz w:val="26"/>
          <w:szCs w:val="26"/>
        </w:rPr>
        <w:t>8318 та № 8414).</w:t>
      </w:r>
    </w:p>
    <w:p w:rsidR="005244B4" w:rsidRPr="0060247C" w:rsidRDefault="0060247C" w:rsidP="0060247C">
      <w:pPr>
        <w:pStyle w:val="ad"/>
        <w:tabs>
          <w:tab w:val="left" w:pos="1701"/>
        </w:tabs>
        <w:spacing w:after="160" w:line="276" w:lineRule="auto"/>
        <w:ind w:left="14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47C">
        <w:rPr>
          <w:rFonts w:ascii="Times New Roman" w:hAnsi="Times New Roman" w:cs="Times New Roman"/>
          <w:bCs/>
          <w:sz w:val="26"/>
          <w:szCs w:val="26"/>
        </w:rPr>
        <w:lastRenderedPageBreak/>
        <w:t>БЛОК ПИТАН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60247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 СФЕРІ </w:t>
      </w:r>
      <w:r w:rsidRPr="0060247C">
        <w:rPr>
          <w:rFonts w:ascii="Times New Roman" w:hAnsi="Times New Roman" w:cs="Times New Roman"/>
          <w:bCs/>
          <w:sz w:val="26"/>
          <w:szCs w:val="26"/>
        </w:rPr>
        <w:t>ВАЛЮТНОГО КОНТРОЛЮ:</w:t>
      </w:r>
    </w:p>
    <w:p w:rsidR="005244B4" w:rsidRDefault="006A0E93" w:rsidP="0060247C">
      <w:pPr>
        <w:pStyle w:val="ad"/>
        <w:numPr>
          <w:ilvl w:val="0"/>
          <w:numId w:val="11"/>
        </w:numPr>
        <w:ind w:hanging="58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5244B4" w:rsidRPr="005244B4">
        <w:rPr>
          <w:rFonts w:ascii="Times New Roman" w:hAnsi="Times New Roman" w:cs="Times New Roman"/>
          <w:bCs/>
          <w:sz w:val="26"/>
          <w:szCs w:val="26"/>
        </w:rPr>
        <w:t>працювання інформації відносно наявних нормативно-правових або регулятивних перешкод для експортерів при здійсненні ними зовнішньоекономічної діяльності з метою підготовки відповідних пропозицій до НБУ та інших органів влади, спрямованих</w:t>
      </w:r>
      <w:r w:rsidR="006B3EED" w:rsidRPr="006B3E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 w:rsidR="005244B4" w:rsidRPr="005244B4">
        <w:rPr>
          <w:rFonts w:ascii="Times New Roman" w:hAnsi="Times New Roman" w:cs="Times New Roman"/>
          <w:bCs/>
          <w:sz w:val="26"/>
          <w:szCs w:val="26"/>
        </w:rPr>
        <w:t xml:space="preserve"> на лібералізацію та покращення експортних можл</w:t>
      </w:r>
      <w:r w:rsidR="00380416">
        <w:rPr>
          <w:rFonts w:ascii="Times New Roman" w:hAnsi="Times New Roman" w:cs="Times New Roman"/>
          <w:bCs/>
          <w:sz w:val="26"/>
          <w:szCs w:val="26"/>
        </w:rPr>
        <w:t>ивостей українських підприємств.</w:t>
      </w:r>
    </w:p>
    <w:p w:rsidR="00380416" w:rsidRDefault="00380416" w:rsidP="00380416">
      <w:pPr>
        <w:pStyle w:val="ad"/>
        <w:spacing w:after="160" w:line="276" w:lineRule="auto"/>
        <w:ind w:left="2410"/>
        <w:jc w:val="both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76665B" w:rsidRPr="0046489B" w:rsidRDefault="003B0F4D" w:rsidP="00B87E02">
      <w:pPr>
        <w:pStyle w:val="ad"/>
        <w:numPr>
          <w:ilvl w:val="0"/>
          <w:numId w:val="22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489B">
        <w:rPr>
          <w:rFonts w:ascii="Times New Roman" w:hAnsi="Times New Roman" w:cs="Times New Roman"/>
          <w:bCs/>
          <w:sz w:val="26"/>
          <w:szCs w:val="26"/>
        </w:rPr>
        <w:t>Взяти до відома інформацію А. </w:t>
      </w:r>
      <w:r w:rsidR="0076665B" w:rsidRPr="0046489B">
        <w:rPr>
          <w:rFonts w:ascii="Times New Roman" w:hAnsi="Times New Roman" w:cs="Times New Roman"/>
          <w:bCs/>
          <w:sz w:val="26"/>
          <w:szCs w:val="26"/>
        </w:rPr>
        <w:t xml:space="preserve">В. </w:t>
      </w:r>
      <w:proofErr w:type="spellStart"/>
      <w:r w:rsidR="0076665B" w:rsidRPr="0046489B">
        <w:rPr>
          <w:rFonts w:ascii="Times New Roman" w:hAnsi="Times New Roman" w:cs="Times New Roman"/>
          <w:bCs/>
          <w:sz w:val="26"/>
          <w:szCs w:val="26"/>
        </w:rPr>
        <w:t>Шишкіної</w:t>
      </w:r>
      <w:proofErr w:type="spellEnd"/>
      <w:r w:rsidR="0076665B" w:rsidRPr="0046489B">
        <w:rPr>
          <w:rFonts w:ascii="Times New Roman" w:hAnsi="Times New Roman" w:cs="Times New Roman"/>
          <w:bCs/>
          <w:sz w:val="26"/>
          <w:szCs w:val="26"/>
        </w:rPr>
        <w:t xml:space="preserve">, директора департаменту розвитку </w:t>
      </w:r>
      <w:proofErr w:type="spellStart"/>
      <w:r w:rsidR="0076665B" w:rsidRPr="0046489B">
        <w:rPr>
          <w:rFonts w:ascii="Times New Roman" w:hAnsi="Times New Roman" w:cs="Times New Roman"/>
          <w:bCs/>
          <w:sz w:val="26"/>
          <w:szCs w:val="26"/>
        </w:rPr>
        <w:t>експорту</w:t>
      </w:r>
      <w:r w:rsidR="0052427F">
        <w:rPr>
          <w:rFonts w:ascii="Times New Roman" w:hAnsi="Times New Roman" w:cs="Times New Roman"/>
          <w:bCs/>
          <w:sz w:val="26"/>
          <w:szCs w:val="26"/>
        </w:rPr>
        <w:t>Мінекономрозвитку</w:t>
      </w:r>
      <w:proofErr w:type="spellEnd"/>
      <w:r w:rsidR="0076665B" w:rsidRPr="0046489B">
        <w:rPr>
          <w:rFonts w:ascii="Times New Roman" w:hAnsi="Times New Roman" w:cs="Times New Roman"/>
          <w:bCs/>
          <w:sz w:val="26"/>
          <w:szCs w:val="26"/>
        </w:rPr>
        <w:t xml:space="preserve"> щодо актуальної ситуації у розвитку торгівлі України за даними </w:t>
      </w:r>
      <w:proofErr w:type="spellStart"/>
      <w:r w:rsidR="0076665B" w:rsidRPr="0046489B">
        <w:rPr>
          <w:rFonts w:ascii="Times New Roman" w:hAnsi="Times New Roman" w:cs="Times New Roman"/>
          <w:bCs/>
          <w:sz w:val="26"/>
          <w:szCs w:val="26"/>
        </w:rPr>
        <w:t>Держстату</w:t>
      </w:r>
      <w:proofErr w:type="spellEnd"/>
      <w:r w:rsidR="0076665B" w:rsidRPr="0046489B">
        <w:rPr>
          <w:rFonts w:ascii="Times New Roman" w:hAnsi="Times New Roman" w:cs="Times New Roman"/>
          <w:bCs/>
          <w:sz w:val="26"/>
          <w:szCs w:val="26"/>
        </w:rPr>
        <w:t xml:space="preserve"> України за 10 місяців 2018 року, </w:t>
      </w:r>
      <w:r w:rsidR="0052427F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76665B" w:rsidRPr="0046489B">
        <w:rPr>
          <w:rFonts w:ascii="Times New Roman" w:hAnsi="Times New Roman" w:cs="Times New Roman"/>
          <w:bCs/>
          <w:sz w:val="26"/>
          <w:szCs w:val="26"/>
        </w:rPr>
        <w:t xml:space="preserve">а саме: </w:t>
      </w:r>
    </w:p>
    <w:p w:rsidR="000B6711" w:rsidRPr="000B6711" w:rsidRDefault="000B6711" w:rsidP="000B671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6711">
        <w:rPr>
          <w:rFonts w:ascii="Times New Roman" w:hAnsi="Times New Roman" w:cs="Times New Roman"/>
          <w:bCs/>
          <w:sz w:val="26"/>
          <w:szCs w:val="26"/>
        </w:rPr>
        <w:t xml:space="preserve">Зовнішньоторговельний оборот товарів у січні-жовтні 2018 року </w:t>
      </w:r>
      <w:r w:rsidR="003B0F4D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0B6711">
        <w:rPr>
          <w:rFonts w:ascii="Times New Roman" w:hAnsi="Times New Roman" w:cs="Times New Roman"/>
          <w:bCs/>
          <w:sz w:val="26"/>
          <w:szCs w:val="26"/>
        </w:rPr>
        <w:t xml:space="preserve">в порівнянні з січнем-жовтнем 2017 року збільшився на 13,9% </w:t>
      </w:r>
      <w:r w:rsidR="003B0F4D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0B6711">
        <w:rPr>
          <w:rFonts w:ascii="Times New Roman" w:hAnsi="Times New Roman" w:cs="Times New Roman"/>
          <w:bCs/>
          <w:sz w:val="26"/>
          <w:szCs w:val="26"/>
        </w:rPr>
        <w:t xml:space="preserve">(або на 10,4 млрд </w:t>
      </w:r>
      <w:proofErr w:type="spellStart"/>
      <w:r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Pr="000B6711">
        <w:rPr>
          <w:rFonts w:ascii="Times New Roman" w:hAnsi="Times New Roman" w:cs="Times New Roman"/>
          <w:bCs/>
          <w:sz w:val="26"/>
          <w:szCs w:val="26"/>
        </w:rPr>
        <w:t xml:space="preserve">.) і становив 85,5 млрд </w:t>
      </w:r>
      <w:proofErr w:type="spellStart"/>
      <w:r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Pr="000B6711">
        <w:rPr>
          <w:rFonts w:ascii="Times New Roman" w:hAnsi="Times New Roman" w:cs="Times New Roman"/>
          <w:bCs/>
          <w:sz w:val="26"/>
          <w:szCs w:val="26"/>
        </w:rPr>
        <w:t>.</w:t>
      </w:r>
    </w:p>
    <w:p w:rsidR="000B6711" w:rsidRDefault="000B6711" w:rsidP="000B671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6711">
        <w:rPr>
          <w:rFonts w:ascii="Times New Roman" w:hAnsi="Times New Roman" w:cs="Times New Roman"/>
          <w:bCs/>
          <w:sz w:val="26"/>
          <w:szCs w:val="26"/>
        </w:rPr>
        <w:t xml:space="preserve">Сальдо зовнішньоторговельного балансу товарів склалося негативним у сумі 7,9 млрд </w:t>
      </w:r>
      <w:proofErr w:type="spellStart"/>
      <w:r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Pr="000B6711">
        <w:rPr>
          <w:rFonts w:ascii="Times New Roman" w:hAnsi="Times New Roman" w:cs="Times New Roman"/>
          <w:bCs/>
          <w:sz w:val="26"/>
          <w:szCs w:val="26"/>
        </w:rPr>
        <w:t xml:space="preserve">. і погіршилось у порівнянні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0B6711">
        <w:rPr>
          <w:rFonts w:ascii="Times New Roman" w:hAnsi="Times New Roman" w:cs="Times New Roman"/>
          <w:bCs/>
          <w:sz w:val="26"/>
          <w:szCs w:val="26"/>
        </w:rPr>
        <w:t xml:space="preserve">з показниками січня-жовтня 2017 року на 3,2 млрд </w:t>
      </w:r>
      <w:proofErr w:type="spellStart"/>
      <w:r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Pr="000B6711">
        <w:rPr>
          <w:rFonts w:ascii="Times New Roman" w:hAnsi="Times New Roman" w:cs="Times New Roman"/>
          <w:bCs/>
          <w:sz w:val="26"/>
          <w:szCs w:val="26"/>
        </w:rPr>
        <w:t>.</w:t>
      </w:r>
    </w:p>
    <w:p w:rsidR="00EF6161" w:rsidRPr="000B6711" w:rsidRDefault="00EF6161" w:rsidP="00EF6161">
      <w:pPr>
        <w:pStyle w:val="ad"/>
        <w:ind w:left="214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6711" w:rsidRDefault="0096077F" w:rsidP="000B6711">
      <w:pPr>
        <w:pStyle w:val="ad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Експорт:</w:t>
      </w:r>
    </w:p>
    <w:p w:rsidR="0045122E" w:rsidRPr="00F6071B" w:rsidRDefault="0045122E" w:rsidP="000B6711">
      <w:pPr>
        <w:pStyle w:val="ad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B6711" w:rsidRPr="000B6711" w:rsidRDefault="003E0597" w:rsidP="003B0F4D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0B6711" w:rsidRPr="00125489">
        <w:rPr>
          <w:rFonts w:ascii="Times New Roman" w:hAnsi="Times New Roman" w:cs="Times New Roman"/>
          <w:bCs/>
          <w:i/>
          <w:sz w:val="26"/>
          <w:szCs w:val="26"/>
        </w:rPr>
        <w:t>Обсяг експорту товарів у січні-жовтні 2018 року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збільшився у порівнянні з січнем-жовтнем 2017 року на 10,3% (або на 3,6 мл</w:t>
      </w:r>
      <w:r w:rsidR="0096077F">
        <w:rPr>
          <w:rFonts w:ascii="Times New Roman" w:hAnsi="Times New Roman" w:cs="Times New Roman"/>
          <w:bCs/>
          <w:sz w:val="26"/>
          <w:szCs w:val="26"/>
        </w:rPr>
        <w:t xml:space="preserve">рд </w:t>
      </w:r>
      <w:proofErr w:type="spellStart"/>
      <w:r w:rsidR="0096077F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96077F">
        <w:rPr>
          <w:rFonts w:ascii="Times New Roman" w:hAnsi="Times New Roman" w:cs="Times New Roman"/>
          <w:bCs/>
          <w:sz w:val="26"/>
          <w:szCs w:val="26"/>
        </w:rPr>
        <w:t xml:space="preserve">.) і склав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96077F">
        <w:rPr>
          <w:rFonts w:ascii="Times New Roman" w:hAnsi="Times New Roman" w:cs="Times New Roman"/>
          <w:bCs/>
          <w:sz w:val="26"/>
          <w:szCs w:val="26"/>
        </w:rPr>
        <w:t>38,8 млрд</w:t>
      </w:r>
      <w:r w:rsidR="003B0F4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proofErr w:type="spellStart"/>
      <w:r w:rsidR="0096077F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96077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Збільшення обсягів експорту товарів відбулось за всіма товарними групами і пов’язано зі значним зростанням експортного постачання</w:t>
      </w:r>
      <w:r w:rsidR="003B0F4D">
        <w:rPr>
          <w:rFonts w:ascii="Times New Roman" w:hAnsi="Times New Roman" w:cs="Times New Roman"/>
          <w:bCs/>
          <w:sz w:val="26"/>
          <w:szCs w:val="26"/>
        </w:rPr>
        <w:t>. Н</w:t>
      </w:r>
      <w:r w:rsidR="003748C6" w:rsidRPr="003B0F4D">
        <w:rPr>
          <w:rFonts w:ascii="Times New Roman" w:hAnsi="Times New Roman" w:cs="Times New Roman"/>
          <w:bCs/>
          <w:sz w:val="26"/>
          <w:szCs w:val="26"/>
        </w:rPr>
        <w:t xml:space="preserve">айбільше зріс експорт </w:t>
      </w:r>
      <w:r w:rsidR="000B6711" w:rsidRPr="003B0F4D">
        <w:rPr>
          <w:rFonts w:ascii="Times New Roman" w:hAnsi="Times New Roman" w:cs="Times New Roman"/>
          <w:bCs/>
          <w:sz w:val="26"/>
          <w:szCs w:val="26"/>
        </w:rPr>
        <w:t xml:space="preserve">продукції металургійного комплексу – </w:t>
      </w:r>
      <w:r w:rsidR="003B0F4D" w:rsidRPr="003B0F4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 w:rsidR="000B6711" w:rsidRPr="003B0F4D">
        <w:rPr>
          <w:rFonts w:ascii="Times New Roman" w:hAnsi="Times New Roman" w:cs="Times New Roman"/>
          <w:bCs/>
          <w:sz w:val="26"/>
          <w:szCs w:val="26"/>
        </w:rPr>
        <w:t xml:space="preserve">на 1,8 млрд </w:t>
      </w:r>
      <w:proofErr w:type="spellStart"/>
      <w:r w:rsidR="000B6711" w:rsidRPr="003B0F4D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3B0F4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48C6" w:rsidRPr="003B0F4D">
        <w:rPr>
          <w:rFonts w:ascii="Times New Roman" w:hAnsi="Times New Roman" w:cs="Times New Roman"/>
          <w:bCs/>
          <w:sz w:val="26"/>
          <w:szCs w:val="26"/>
        </w:rPr>
        <w:t>(на 22,7%)</w:t>
      </w:r>
      <w:r w:rsidR="003B0F4D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0B6711" w:rsidRPr="0096077F">
        <w:rPr>
          <w:rFonts w:ascii="Times New Roman" w:hAnsi="Times New Roman" w:cs="Times New Roman"/>
          <w:bCs/>
          <w:sz w:val="26"/>
          <w:szCs w:val="26"/>
        </w:rPr>
        <w:t>продукції машинобудування – на 507,3 мл</w:t>
      </w:r>
      <w:r w:rsidR="003B0F4D">
        <w:rPr>
          <w:rFonts w:ascii="Times New Roman" w:hAnsi="Times New Roman" w:cs="Times New Roman"/>
          <w:bCs/>
          <w:sz w:val="26"/>
          <w:szCs w:val="26"/>
        </w:rPr>
        <w:t xml:space="preserve">н </w:t>
      </w:r>
      <w:proofErr w:type="spellStart"/>
      <w:r w:rsidR="003B0F4D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3B0F4D">
        <w:rPr>
          <w:rFonts w:ascii="Times New Roman" w:hAnsi="Times New Roman" w:cs="Times New Roman"/>
          <w:bCs/>
          <w:sz w:val="26"/>
          <w:szCs w:val="26"/>
        </w:rPr>
        <w:t xml:space="preserve">. (на 12,6%); </w:t>
      </w:r>
      <w:r w:rsidR="000B6711" w:rsidRPr="0096077F">
        <w:rPr>
          <w:rFonts w:ascii="Times New Roman" w:hAnsi="Times New Roman" w:cs="Times New Roman"/>
          <w:bCs/>
          <w:sz w:val="26"/>
          <w:szCs w:val="26"/>
        </w:rPr>
        <w:t xml:space="preserve">продукції хімічної та пов’язаної з нею галузей промисловості – </w:t>
      </w:r>
      <w:r w:rsidR="003B0F4D">
        <w:rPr>
          <w:rFonts w:ascii="Times New Roman" w:hAnsi="Times New Roman" w:cs="Times New Roman"/>
          <w:bCs/>
          <w:sz w:val="26"/>
          <w:szCs w:val="26"/>
        </w:rPr>
        <w:t xml:space="preserve">на 357,1 млн </w:t>
      </w:r>
      <w:proofErr w:type="spellStart"/>
      <w:r w:rsidR="003B0F4D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3B0F4D">
        <w:rPr>
          <w:rFonts w:ascii="Times New Roman" w:hAnsi="Times New Roman" w:cs="Times New Roman"/>
          <w:bCs/>
          <w:sz w:val="26"/>
          <w:szCs w:val="26"/>
        </w:rPr>
        <w:t xml:space="preserve">. (на 20,2%); </w:t>
      </w:r>
      <w:r w:rsidR="000B6711" w:rsidRPr="0096077F">
        <w:rPr>
          <w:rFonts w:ascii="Times New Roman" w:hAnsi="Times New Roman" w:cs="Times New Roman"/>
          <w:bCs/>
          <w:sz w:val="26"/>
          <w:szCs w:val="26"/>
        </w:rPr>
        <w:t xml:space="preserve">деревина, паперова маса та вироби </w:t>
      </w:r>
      <w:r w:rsidR="003B0F4D">
        <w:rPr>
          <w:rFonts w:ascii="Times New Roman" w:hAnsi="Times New Roman" w:cs="Times New Roman"/>
          <w:bCs/>
          <w:sz w:val="26"/>
          <w:szCs w:val="26"/>
        </w:rPr>
        <w:t xml:space="preserve">з деревини – на 311,2 млн </w:t>
      </w:r>
      <w:proofErr w:type="spellStart"/>
      <w:r w:rsidR="003B0F4D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3B0F4D">
        <w:rPr>
          <w:rFonts w:ascii="Times New Roman" w:hAnsi="Times New Roman" w:cs="Times New Roman"/>
          <w:bCs/>
          <w:sz w:val="26"/>
          <w:szCs w:val="26"/>
        </w:rPr>
        <w:t xml:space="preserve">. (на 21,7%);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деревини та виробів з деревини </w:t>
      </w:r>
      <w:r w:rsidR="0096077F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3B0F4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="0096077F">
        <w:rPr>
          <w:rFonts w:ascii="Times New Roman" w:hAnsi="Times New Roman" w:cs="Times New Roman"/>
          <w:bCs/>
          <w:sz w:val="26"/>
          <w:szCs w:val="26"/>
        </w:rPr>
        <w:t xml:space="preserve">на 278,1 млн </w:t>
      </w:r>
      <w:proofErr w:type="spellStart"/>
      <w:r w:rsidR="0096077F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96077F">
        <w:rPr>
          <w:rFonts w:ascii="Times New Roman" w:hAnsi="Times New Roman" w:cs="Times New Roman"/>
          <w:bCs/>
          <w:sz w:val="26"/>
          <w:szCs w:val="26"/>
        </w:rPr>
        <w:t>. (на 27,8%).</w:t>
      </w:r>
    </w:p>
    <w:p w:rsidR="003748C6" w:rsidRDefault="0096077F" w:rsidP="00594694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0B6711" w:rsidRPr="00125489">
        <w:rPr>
          <w:rFonts w:ascii="Times New Roman" w:hAnsi="Times New Roman" w:cs="Times New Roman"/>
          <w:bCs/>
          <w:i/>
          <w:sz w:val="26"/>
          <w:szCs w:val="26"/>
        </w:rPr>
        <w:t xml:space="preserve">Найбільша питома вага в </w:t>
      </w:r>
      <w:r w:rsidRPr="00125489">
        <w:rPr>
          <w:rFonts w:ascii="Times New Roman" w:hAnsi="Times New Roman" w:cs="Times New Roman"/>
          <w:bCs/>
          <w:i/>
          <w:sz w:val="26"/>
          <w:szCs w:val="26"/>
        </w:rPr>
        <w:t>українському експорті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25489">
        <w:rPr>
          <w:rFonts w:ascii="Times New Roman" w:hAnsi="Times New Roman" w:cs="Times New Roman"/>
          <w:bCs/>
          <w:i/>
          <w:sz w:val="26"/>
          <w:szCs w:val="26"/>
        </w:rPr>
        <w:t xml:space="preserve">належить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продукції АПК 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харчової промисловості (37,8%);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продукції металургійного комплек</w:t>
      </w:r>
      <w:r>
        <w:rPr>
          <w:rFonts w:ascii="Times New Roman" w:hAnsi="Times New Roman" w:cs="Times New Roman"/>
          <w:bCs/>
          <w:sz w:val="26"/>
          <w:szCs w:val="26"/>
        </w:rPr>
        <w:t xml:space="preserve">су (25,6%);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пр</w:t>
      </w:r>
      <w:r>
        <w:rPr>
          <w:rFonts w:ascii="Times New Roman" w:hAnsi="Times New Roman" w:cs="Times New Roman"/>
          <w:bCs/>
          <w:sz w:val="26"/>
          <w:szCs w:val="26"/>
        </w:rPr>
        <w:t xml:space="preserve">одукції машинобудування (11,7%);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мінеральним продуктам (9,2%).</w:t>
      </w:r>
      <w:r w:rsidR="00594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694" w:rsidRPr="000B6711">
        <w:rPr>
          <w:rFonts w:ascii="Times New Roman" w:hAnsi="Times New Roman" w:cs="Times New Roman"/>
          <w:bCs/>
          <w:sz w:val="26"/>
          <w:szCs w:val="26"/>
        </w:rPr>
        <w:t>Збільшення експо</w:t>
      </w:r>
      <w:r w:rsidR="00594694">
        <w:rPr>
          <w:rFonts w:ascii="Times New Roman" w:hAnsi="Times New Roman" w:cs="Times New Roman"/>
          <w:bCs/>
          <w:sz w:val="26"/>
          <w:szCs w:val="26"/>
        </w:rPr>
        <w:t xml:space="preserve">рту товарів відбулося до країн Америки – на 33,2%; Європи – на 16,0%; Азії – на 6,8%; Африки - на 3,7% та СНД – на 2,6%. </w:t>
      </w:r>
      <w:r w:rsidR="00594694" w:rsidRPr="000B6711">
        <w:rPr>
          <w:rFonts w:ascii="Times New Roman" w:hAnsi="Times New Roman" w:cs="Times New Roman"/>
          <w:bCs/>
          <w:sz w:val="26"/>
          <w:szCs w:val="26"/>
        </w:rPr>
        <w:t xml:space="preserve">Зменшення експорту товарів </w:t>
      </w:r>
      <w:r w:rsidR="00594694">
        <w:rPr>
          <w:rFonts w:ascii="Times New Roman" w:hAnsi="Times New Roman" w:cs="Times New Roman"/>
          <w:bCs/>
          <w:sz w:val="26"/>
          <w:szCs w:val="26"/>
        </w:rPr>
        <w:t xml:space="preserve">відбулося до країн Австралії </w:t>
      </w:r>
      <w:r w:rsidR="003E059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="00594694">
        <w:rPr>
          <w:rFonts w:ascii="Times New Roman" w:hAnsi="Times New Roman" w:cs="Times New Roman"/>
          <w:bCs/>
          <w:sz w:val="26"/>
          <w:szCs w:val="26"/>
        </w:rPr>
        <w:t>та Океанії</w:t>
      </w:r>
      <w:r w:rsidR="003E05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694">
        <w:rPr>
          <w:rFonts w:ascii="Times New Roman" w:hAnsi="Times New Roman" w:cs="Times New Roman"/>
          <w:bCs/>
          <w:sz w:val="26"/>
          <w:szCs w:val="26"/>
        </w:rPr>
        <w:t>– на 27,9%. Основними торговельними партнерами</w:t>
      </w:r>
      <w:r w:rsidR="003748C6" w:rsidRPr="003748C6">
        <w:rPr>
          <w:rFonts w:ascii="Times New Roman" w:hAnsi="Times New Roman" w:cs="Times New Roman"/>
          <w:bCs/>
          <w:sz w:val="26"/>
          <w:szCs w:val="26"/>
        </w:rPr>
        <w:t xml:space="preserve"> України </w:t>
      </w:r>
      <w:r w:rsidR="003E059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3748C6" w:rsidRPr="003748C6">
        <w:rPr>
          <w:rFonts w:ascii="Times New Roman" w:hAnsi="Times New Roman" w:cs="Times New Roman"/>
          <w:bCs/>
          <w:sz w:val="26"/>
          <w:szCs w:val="26"/>
        </w:rPr>
        <w:t xml:space="preserve">в експорті товарів </w:t>
      </w:r>
      <w:r w:rsidR="003748C6">
        <w:rPr>
          <w:rFonts w:ascii="Times New Roman" w:hAnsi="Times New Roman" w:cs="Times New Roman"/>
          <w:bCs/>
          <w:sz w:val="26"/>
          <w:szCs w:val="26"/>
        </w:rPr>
        <w:t xml:space="preserve">у січні – жовтні 2018 року </w:t>
      </w:r>
      <w:r w:rsidR="00594694">
        <w:rPr>
          <w:rFonts w:ascii="Times New Roman" w:hAnsi="Times New Roman" w:cs="Times New Roman"/>
          <w:bCs/>
          <w:sz w:val="26"/>
          <w:szCs w:val="26"/>
        </w:rPr>
        <w:t xml:space="preserve">є </w:t>
      </w:r>
      <w:r w:rsidR="003748C6">
        <w:rPr>
          <w:rFonts w:ascii="Times New Roman" w:hAnsi="Times New Roman" w:cs="Times New Roman"/>
          <w:bCs/>
          <w:sz w:val="26"/>
          <w:szCs w:val="26"/>
        </w:rPr>
        <w:t xml:space="preserve">країни Європейського союзу з питомою вагою </w:t>
      </w:r>
      <w:r w:rsidR="003748C6" w:rsidRPr="0096077F">
        <w:rPr>
          <w:rFonts w:ascii="Times New Roman" w:hAnsi="Times New Roman" w:cs="Times New Roman"/>
          <w:bCs/>
          <w:sz w:val="26"/>
          <w:szCs w:val="26"/>
        </w:rPr>
        <w:t>42,4</w:t>
      </w:r>
      <w:r w:rsidR="003748C6">
        <w:rPr>
          <w:rFonts w:ascii="Times New Roman" w:hAnsi="Times New Roman" w:cs="Times New Roman"/>
          <w:bCs/>
          <w:sz w:val="26"/>
          <w:szCs w:val="26"/>
        </w:rPr>
        <w:t xml:space="preserve">% </w:t>
      </w:r>
      <w:r w:rsidR="00594694">
        <w:rPr>
          <w:rFonts w:ascii="Times New Roman" w:hAnsi="Times New Roman" w:cs="Times New Roman"/>
          <w:bCs/>
          <w:sz w:val="26"/>
          <w:szCs w:val="26"/>
        </w:rPr>
        <w:t>у загальному обсязі експорту товарів,</w:t>
      </w:r>
      <w:r w:rsidR="003748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48C6" w:rsidRPr="0096077F">
        <w:rPr>
          <w:rFonts w:ascii="Times New Roman" w:hAnsi="Times New Roman" w:cs="Times New Roman"/>
          <w:bCs/>
          <w:sz w:val="26"/>
          <w:szCs w:val="26"/>
        </w:rPr>
        <w:t>Росія</w:t>
      </w:r>
      <w:r w:rsidR="003748C6">
        <w:rPr>
          <w:rFonts w:ascii="Times New Roman" w:hAnsi="Times New Roman" w:cs="Times New Roman"/>
          <w:bCs/>
          <w:sz w:val="26"/>
          <w:szCs w:val="26"/>
        </w:rPr>
        <w:t xml:space="preserve"> – 7,8%</w:t>
      </w:r>
      <w:r w:rsidR="00594694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3748C6" w:rsidRPr="0096077F">
        <w:rPr>
          <w:rFonts w:ascii="Times New Roman" w:hAnsi="Times New Roman" w:cs="Times New Roman"/>
          <w:bCs/>
          <w:sz w:val="26"/>
          <w:szCs w:val="26"/>
        </w:rPr>
        <w:t>Туреччина</w:t>
      </w:r>
      <w:r w:rsidR="003748C6">
        <w:rPr>
          <w:rFonts w:ascii="Times New Roman" w:hAnsi="Times New Roman" w:cs="Times New Roman"/>
          <w:bCs/>
          <w:sz w:val="26"/>
          <w:szCs w:val="26"/>
        </w:rPr>
        <w:t xml:space="preserve"> – 5,2%;</w:t>
      </w:r>
      <w:r w:rsidR="003748C6" w:rsidRPr="0096077F">
        <w:t xml:space="preserve"> </w:t>
      </w:r>
      <w:r w:rsidR="003748C6" w:rsidRPr="0096077F">
        <w:rPr>
          <w:rFonts w:ascii="Times New Roman" w:hAnsi="Times New Roman" w:cs="Times New Roman"/>
          <w:bCs/>
          <w:sz w:val="26"/>
          <w:szCs w:val="26"/>
        </w:rPr>
        <w:t>Індія</w:t>
      </w:r>
      <w:r w:rsidR="003748C6" w:rsidRPr="0096077F">
        <w:t xml:space="preserve"> </w:t>
      </w:r>
      <w:r w:rsidR="00594694">
        <w:t xml:space="preserve">– </w:t>
      </w:r>
      <w:r w:rsidR="00594694" w:rsidRPr="00594694">
        <w:rPr>
          <w:rFonts w:ascii="Times New Roman" w:hAnsi="Times New Roman" w:cs="Times New Roman"/>
          <w:sz w:val="26"/>
          <w:szCs w:val="26"/>
        </w:rPr>
        <w:t>4,6</w:t>
      </w:r>
      <w:r w:rsidR="00594694">
        <w:rPr>
          <w:rFonts w:ascii="Times New Roman" w:hAnsi="Times New Roman" w:cs="Times New Roman"/>
          <w:sz w:val="26"/>
          <w:szCs w:val="26"/>
        </w:rPr>
        <w:t>%;</w:t>
      </w:r>
      <w:r w:rsidR="00594694">
        <w:t xml:space="preserve"> </w:t>
      </w:r>
      <w:r w:rsidR="003748C6" w:rsidRPr="0096077F">
        <w:rPr>
          <w:rFonts w:ascii="Times New Roman" w:hAnsi="Times New Roman" w:cs="Times New Roman"/>
          <w:bCs/>
          <w:sz w:val="26"/>
          <w:szCs w:val="26"/>
        </w:rPr>
        <w:t>Китай</w:t>
      </w:r>
      <w:r w:rsidR="00594694">
        <w:rPr>
          <w:rFonts w:ascii="Times New Roman" w:hAnsi="Times New Roman" w:cs="Times New Roman"/>
          <w:bCs/>
          <w:sz w:val="26"/>
          <w:szCs w:val="26"/>
        </w:rPr>
        <w:t xml:space="preserve"> – 4,2%; </w:t>
      </w:r>
      <w:r w:rsidR="003748C6" w:rsidRPr="0096077F">
        <w:rPr>
          <w:rFonts w:ascii="Times New Roman" w:hAnsi="Times New Roman" w:cs="Times New Roman"/>
          <w:bCs/>
          <w:sz w:val="26"/>
          <w:szCs w:val="26"/>
        </w:rPr>
        <w:t>Єгипет</w:t>
      </w:r>
      <w:r w:rsidR="00594694">
        <w:rPr>
          <w:rFonts w:ascii="Times New Roman" w:hAnsi="Times New Roman" w:cs="Times New Roman"/>
          <w:bCs/>
          <w:sz w:val="26"/>
          <w:szCs w:val="26"/>
        </w:rPr>
        <w:t xml:space="preserve"> – 3,5%; </w:t>
      </w:r>
      <w:r w:rsidR="003748C6" w:rsidRPr="0096077F">
        <w:rPr>
          <w:rFonts w:ascii="Times New Roman" w:hAnsi="Times New Roman" w:cs="Times New Roman"/>
          <w:bCs/>
          <w:sz w:val="26"/>
          <w:szCs w:val="26"/>
        </w:rPr>
        <w:t>Білорусь</w:t>
      </w:r>
      <w:r w:rsidR="00594694">
        <w:rPr>
          <w:rFonts w:ascii="Times New Roman" w:hAnsi="Times New Roman" w:cs="Times New Roman"/>
          <w:bCs/>
          <w:sz w:val="26"/>
          <w:szCs w:val="26"/>
        </w:rPr>
        <w:t xml:space="preserve"> – 2,7%;</w:t>
      </w:r>
      <w:r w:rsidR="003E0597">
        <w:t xml:space="preserve"> </w:t>
      </w:r>
      <w:r w:rsidR="003748C6" w:rsidRPr="0096077F">
        <w:rPr>
          <w:rFonts w:ascii="Times New Roman" w:hAnsi="Times New Roman" w:cs="Times New Roman"/>
          <w:bCs/>
          <w:sz w:val="26"/>
          <w:szCs w:val="26"/>
        </w:rPr>
        <w:t>США</w:t>
      </w:r>
      <w:r w:rsidR="00594694">
        <w:rPr>
          <w:rFonts w:ascii="Times New Roman" w:hAnsi="Times New Roman" w:cs="Times New Roman"/>
          <w:bCs/>
          <w:sz w:val="26"/>
          <w:szCs w:val="26"/>
        </w:rPr>
        <w:t xml:space="preserve"> – 2,3%; </w:t>
      </w:r>
      <w:r w:rsidR="003748C6" w:rsidRPr="0096077F">
        <w:rPr>
          <w:rFonts w:ascii="Times New Roman" w:hAnsi="Times New Roman" w:cs="Times New Roman"/>
          <w:bCs/>
          <w:sz w:val="26"/>
          <w:szCs w:val="26"/>
        </w:rPr>
        <w:t>Молдова</w:t>
      </w:r>
      <w:r w:rsidR="00594694">
        <w:rPr>
          <w:rFonts w:ascii="Times New Roman" w:hAnsi="Times New Roman" w:cs="Times New Roman"/>
          <w:bCs/>
          <w:sz w:val="26"/>
          <w:szCs w:val="26"/>
        </w:rPr>
        <w:t xml:space="preserve"> – 1,7% та </w:t>
      </w:r>
      <w:r w:rsidR="003748C6" w:rsidRPr="0096077F">
        <w:rPr>
          <w:rFonts w:ascii="Times New Roman" w:hAnsi="Times New Roman" w:cs="Times New Roman"/>
          <w:bCs/>
          <w:sz w:val="26"/>
          <w:szCs w:val="26"/>
        </w:rPr>
        <w:t>Саудівська Аравія</w:t>
      </w:r>
      <w:r w:rsidR="00594694">
        <w:rPr>
          <w:rFonts w:ascii="Times New Roman" w:hAnsi="Times New Roman" w:cs="Times New Roman"/>
          <w:bCs/>
          <w:sz w:val="26"/>
          <w:szCs w:val="26"/>
        </w:rPr>
        <w:t xml:space="preserve"> – 1,7%.</w:t>
      </w:r>
    </w:p>
    <w:p w:rsidR="00D8739E" w:rsidRDefault="00D8739E" w:rsidP="000B6711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5390" w:rsidRDefault="00085390" w:rsidP="000B6711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5390" w:rsidRDefault="00085390" w:rsidP="000B6711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6711" w:rsidRDefault="000B6711" w:rsidP="000B6711">
      <w:pPr>
        <w:pStyle w:val="ad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739E">
        <w:rPr>
          <w:rFonts w:ascii="Times New Roman" w:hAnsi="Times New Roman" w:cs="Times New Roman"/>
          <w:b/>
          <w:bCs/>
          <w:sz w:val="26"/>
          <w:szCs w:val="26"/>
        </w:rPr>
        <w:lastRenderedPageBreak/>
        <w:t>Імпорт</w:t>
      </w:r>
    </w:p>
    <w:p w:rsidR="0045122E" w:rsidRPr="00D8739E" w:rsidRDefault="0045122E" w:rsidP="000B6711">
      <w:pPr>
        <w:pStyle w:val="ad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62F5" w:rsidRDefault="00125489" w:rsidP="00125489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0B6711" w:rsidRPr="00125489">
        <w:rPr>
          <w:rFonts w:ascii="Times New Roman" w:hAnsi="Times New Roman" w:cs="Times New Roman"/>
          <w:bCs/>
          <w:i/>
          <w:sz w:val="26"/>
          <w:szCs w:val="26"/>
        </w:rPr>
        <w:t>Обсяг імпорту товарів у січні-жовтні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2018 року збільшився у порівнянні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з показником січня-жовтня 2017 року на 17,0% (або на 6,8 млр</w:t>
      </w:r>
      <w:r w:rsidR="00D8739E">
        <w:rPr>
          <w:rFonts w:ascii="Times New Roman" w:hAnsi="Times New Roman" w:cs="Times New Roman"/>
          <w:bCs/>
          <w:sz w:val="26"/>
          <w:szCs w:val="26"/>
        </w:rPr>
        <w:t xml:space="preserve">д </w:t>
      </w:r>
      <w:proofErr w:type="spellStart"/>
      <w:r w:rsidR="00D8739E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D8739E">
        <w:rPr>
          <w:rFonts w:ascii="Times New Roman" w:hAnsi="Times New Roman" w:cs="Times New Roman"/>
          <w:bCs/>
          <w:sz w:val="26"/>
          <w:szCs w:val="26"/>
        </w:rPr>
        <w:t xml:space="preserve">.) і склав 46,7 млрд </w:t>
      </w:r>
      <w:proofErr w:type="spellStart"/>
      <w:r w:rsidR="00D8739E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D8739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Збільшення імпортних надходжень у січні-жовтн</w:t>
      </w:r>
      <w:r w:rsidR="00D8739E">
        <w:rPr>
          <w:rFonts w:ascii="Times New Roman" w:hAnsi="Times New Roman" w:cs="Times New Roman"/>
          <w:bCs/>
          <w:sz w:val="26"/>
          <w:szCs w:val="26"/>
        </w:rPr>
        <w:t xml:space="preserve">і 2018 року відбулось за всіма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товарними група</w:t>
      </w:r>
      <w:r>
        <w:rPr>
          <w:rFonts w:ascii="Times New Roman" w:hAnsi="Times New Roman" w:cs="Times New Roman"/>
          <w:bCs/>
          <w:sz w:val="26"/>
          <w:szCs w:val="26"/>
        </w:rPr>
        <w:t xml:space="preserve">ми: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продукція машинобудування</w:t>
      </w:r>
      <w:r w:rsidR="005F30F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на 2,1 млрд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(на 18,0%); </w:t>
      </w:r>
      <w:r w:rsidR="000B6711" w:rsidRPr="00D8739E">
        <w:rPr>
          <w:rFonts w:ascii="Times New Roman" w:hAnsi="Times New Roman" w:cs="Times New Roman"/>
          <w:bCs/>
          <w:sz w:val="26"/>
          <w:szCs w:val="26"/>
        </w:rPr>
        <w:t>мінеральних продукті</w:t>
      </w:r>
      <w:r w:rsidR="005F30F4">
        <w:rPr>
          <w:rFonts w:ascii="Times New Roman" w:hAnsi="Times New Roman" w:cs="Times New Roman"/>
          <w:bCs/>
          <w:sz w:val="26"/>
          <w:szCs w:val="26"/>
        </w:rPr>
        <w:t xml:space="preserve">в – на 1,6 млрд </w:t>
      </w:r>
      <w:proofErr w:type="spellStart"/>
      <w:r w:rsidR="005F30F4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5F30F4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5F30F4"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16,2%); </w:t>
      </w:r>
      <w:r w:rsidR="000B6711" w:rsidRPr="005F30F4">
        <w:rPr>
          <w:rFonts w:ascii="Times New Roman" w:hAnsi="Times New Roman" w:cs="Times New Roman"/>
          <w:bCs/>
          <w:sz w:val="26"/>
          <w:szCs w:val="26"/>
        </w:rPr>
        <w:t xml:space="preserve">продукція хімічної та пов’язаної з нею галузей промисловості – </w:t>
      </w:r>
      <w:r w:rsidR="005F30F4">
        <w:rPr>
          <w:rFonts w:ascii="Times New Roman" w:hAnsi="Times New Roman" w:cs="Times New Roman"/>
          <w:bCs/>
          <w:sz w:val="26"/>
          <w:szCs w:val="26"/>
        </w:rPr>
        <w:t>на 8</w:t>
      </w:r>
      <w:r>
        <w:rPr>
          <w:rFonts w:ascii="Times New Roman" w:hAnsi="Times New Roman" w:cs="Times New Roman"/>
          <w:bCs/>
          <w:sz w:val="26"/>
          <w:szCs w:val="26"/>
        </w:rPr>
        <w:t xml:space="preserve">32,0 млн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(на 10,4%);</w:t>
      </w:r>
      <w:r w:rsidR="005B50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6711" w:rsidRPr="005F30F4">
        <w:rPr>
          <w:rFonts w:ascii="Times New Roman" w:hAnsi="Times New Roman" w:cs="Times New Roman"/>
          <w:bCs/>
          <w:sz w:val="26"/>
          <w:szCs w:val="26"/>
        </w:rPr>
        <w:t xml:space="preserve">продукція АПК та харчової промисловості –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0B6711" w:rsidRPr="005F30F4">
        <w:rPr>
          <w:rFonts w:ascii="Times New Roman" w:hAnsi="Times New Roman" w:cs="Times New Roman"/>
          <w:bCs/>
          <w:sz w:val="26"/>
          <w:szCs w:val="26"/>
        </w:rPr>
        <w:t xml:space="preserve">на 687,7 млн </w:t>
      </w:r>
      <w:proofErr w:type="spellStart"/>
      <w:r w:rsidR="000B6711" w:rsidRPr="005F30F4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5F30F4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(на 20,6%); </w:t>
      </w:r>
      <w:r w:rsidR="000B6711" w:rsidRPr="005F30F4">
        <w:rPr>
          <w:rFonts w:ascii="Times New Roman" w:hAnsi="Times New Roman" w:cs="Times New Roman"/>
          <w:bCs/>
          <w:sz w:val="26"/>
          <w:szCs w:val="26"/>
        </w:rPr>
        <w:t xml:space="preserve">продукція металургійного комплексу –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на 510,2 млн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(на 20,7%); </w:t>
      </w:r>
      <w:r w:rsidR="000B6711" w:rsidRPr="005F30F4">
        <w:rPr>
          <w:rFonts w:ascii="Times New Roman" w:hAnsi="Times New Roman" w:cs="Times New Roman"/>
          <w:bCs/>
          <w:sz w:val="26"/>
          <w:szCs w:val="26"/>
        </w:rPr>
        <w:t>різні промислові товари</w:t>
      </w:r>
      <w:r w:rsidR="005F30F4">
        <w:rPr>
          <w:rFonts w:ascii="Times New Roman" w:hAnsi="Times New Roman" w:cs="Times New Roman"/>
          <w:bCs/>
          <w:sz w:val="26"/>
          <w:szCs w:val="26"/>
        </w:rPr>
        <w:t xml:space="preserve"> – на 475,2 млн </w:t>
      </w:r>
      <w:proofErr w:type="spellStart"/>
      <w:r w:rsidR="005F30F4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5F30F4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(на 35,8%); </w:t>
      </w:r>
      <w:r w:rsidR="000B6711" w:rsidRPr="005F30F4">
        <w:rPr>
          <w:rFonts w:ascii="Times New Roman" w:hAnsi="Times New Roman" w:cs="Times New Roman"/>
          <w:bCs/>
          <w:sz w:val="26"/>
          <w:szCs w:val="26"/>
        </w:rPr>
        <w:t>продукція легкої промисловості –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347,0 млн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(на 18,5%); </w:t>
      </w:r>
      <w:r w:rsidR="000B6711" w:rsidRPr="005F30F4">
        <w:rPr>
          <w:rFonts w:ascii="Times New Roman" w:hAnsi="Times New Roman" w:cs="Times New Roman"/>
          <w:bCs/>
          <w:sz w:val="26"/>
          <w:szCs w:val="26"/>
        </w:rPr>
        <w:t xml:space="preserve">деревина, паперова маса та вироби з деревини – на 177,0 млн </w:t>
      </w:r>
      <w:proofErr w:type="spellStart"/>
      <w:r w:rsidR="000B6711" w:rsidRPr="005F30F4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5F30F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F30F4">
        <w:rPr>
          <w:rFonts w:ascii="Times New Roman" w:hAnsi="Times New Roman" w:cs="Times New Roman"/>
          <w:bCs/>
          <w:sz w:val="26"/>
          <w:szCs w:val="26"/>
        </w:rPr>
        <w:t>(на 18,1%).</w:t>
      </w:r>
    </w:p>
    <w:p w:rsidR="000B6711" w:rsidRPr="000B6711" w:rsidRDefault="005F30F4" w:rsidP="000B6711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1F82">
        <w:rPr>
          <w:rFonts w:ascii="Times New Roman" w:hAnsi="Times New Roman" w:cs="Times New Roman"/>
          <w:bCs/>
          <w:sz w:val="26"/>
          <w:szCs w:val="26"/>
        </w:rPr>
        <w:tab/>
      </w:r>
      <w:r w:rsidR="000B6711" w:rsidRPr="00125489">
        <w:rPr>
          <w:rFonts w:ascii="Times New Roman" w:hAnsi="Times New Roman" w:cs="Times New Roman"/>
          <w:bCs/>
          <w:i/>
          <w:sz w:val="26"/>
          <w:szCs w:val="26"/>
        </w:rPr>
        <w:t>Найбільша частка у загаль</w:t>
      </w:r>
      <w:r w:rsidRPr="00125489">
        <w:rPr>
          <w:rFonts w:ascii="Times New Roman" w:hAnsi="Times New Roman" w:cs="Times New Roman"/>
          <w:bCs/>
          <w:i/>
          <w:sz w:val="26"/>
          <w:szCs w:val="26"/>
        </w:rPr>
        <w:t>ному обсязі імпорту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припадає на</w:t>
      </w:r>
      <w:r w:rsidR="003A1F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прод</w:t>
      </w:r>
      <w:r>
        <w:rPr>
          <w:rFonts w:ascii="Times New Roman" w:hAnsi="Times New Roman" w:cs="Times New Roman"/>
          <w:bCs/>
          <w:sz w:val="26"/>
          <w:szCs w:val="26"/>
        </w:rPr>
        <w:t xml:space="preserve">укцію машинобудування (30,1%), мінеральні продукти (24,9%),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продукцію х</w:t>
      </w:r>
      <w:r>
        <w:rPr>
          <w:rFonts w:ascii="Times New Roman" w:hAnsi="Times New Roman" w:cs="Times New Roman"/>
          <w:bCs/>
          <w:sz w:val="26"/>
          <w:szCs w:val="26"/>
        </w:rPr>
        <w:t xml:space="preserve">імічної промисловості (18,9%), а також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продукцію агро</w:t>
      </w:r>
      <w:r w:rsidR="003A1F82">
        <w:rPr>
          <w:rFonts w:ascii="Times New Roman" w:hAnsi="Times New Roman" w:cs="Times New Roman"/>
          <w:bCs/>
          <w:sz w:val="26"/>
          <w:szCs w:val="26"/>
        </w:rPr>
        <w:t xml:space="preserve">промислового комплексу (8,6%).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Країни ЄС є найбільшими торговельними партнерами України. Питома вага цих країн у зовнішньоторговельному </w:t>
      </w:r>
      <w:r w:rsidR="003A1F82">
        <w:rPr>
          <w:rFonts w:ascii="Times New Roman" w:hAnsi="Times New Roman" w:cs="Times New Roman"/>
          <w:bCs/>
          <w:sz w:val="26"/>
          <w:szCs w:val="26"/>
        </w:rPr>
        <w:t xml:space="preserve">обороті товарів України </w:t>
      </w:r>
      <w:r w:rsidR="003E0597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3A1F82">
        <w:rPr>
          <w:rFonts w:ascii="Times New Roman" w:hAnsi="Times New Roman" w:cs="Times New Roman"/>
          <w:bCs/>
          <w:sz w:val="26"/>
          <w:szCs w:val="26"/>
        </w:rPr>
        <w:t xml:space="preserve">у січні -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жо</w:t>
      </w:r>
      <w:r w:rsidR="003A1F82">
        <w:rPr>
          <w:rFonts w:ascii="Times New Roman" w:hAnsi="Times New Roman" w:cs="Times New Roman"/>
          <w:bCs/>
          <w:sz w:val="26"/>
          <w:szCs w:val="26"/>
        </w:rPr>
        <w:t xml:space="preserve">втні 2018 року становила 41,6%.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Зовнішньоторговельний оборот товарів з країнами ЄС</w:t>
      </w:r>
      <w:r w:rsidR="005B50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(28) у січні-жовтні 2018 року збільшився на 14,5%</w:t>
      </w:r>
      <w:r w:rsidR="003E0597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(або на 4,5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.) по відношенню до січня-жовтня 2017 року і склав </w:t>
      </w:r>
      <w:r w:rsidR="003E0597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35,6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B6711" w:rsidRPr="000B6711" w:rsidRDefault="003E0597" w:rsidP="000B6711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0B6711" w:rsidRPr="00125489">
        <w:rPr>
          <w:rFonts w:ascii="Times New Roman" w:hAnsi="Times New Roman" w:cs="Times New Roman"/>
          <w:bCs/>
          <w:i/>
          <w:sz w:val="26"/>
          <w:szCs w:val="26"/>
        </w:rPr>
        <w:t>Експорт товарів до країн ЄС</w:t>
      </w:r>
      <w:r w:rsidR="003A1F82" w:rsidRPr="0012548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B6711" w:rsidRPr="00125489">
        <w:rPr>
          <w:rFonts w:ascii="Times New Roman" w:hAnsi="Times New Roman" w:cs="Times New Roman"/>
          <w:bCs/>
          <w:i/>
          <w:sz w:val="26"/>
          <w:szCs w:val="26"/>
        </w:rPr>
        <w:t>(28)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зріс на 16,1% (або на 2,3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.)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і становив 16,4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 Імпорт товарів збільшився на 13,3% </w:t>
      </w:r>
      <w:r w:rsidR="003A1F8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(або на 2,2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.) і склав 19,1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 Сальдо торгівлі товарами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з країнами ЄС склалося негативним у сумі 2,7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 та покращи</w:t>
      </w:r>
      <w:r w:rsidR="003A1F82">
        <w:rPr>
          <w:rFonts w:ascii="Times New Roman" w:hAnsi="Times New Roman" w:cs="Times New Roman"/>
          <w:bCs/>
          <w:sz w:val="26"/>
          <w:szCs w:val="26"/>
        </w:rPr>
        <w:t>лось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3A1F82">
        <w:rPr>
          <w:rFonts w:ascii="Times New Roman" w:hAnsi="Times New Roman" w:cs="Times New Roman"/>
          <w:bCs/>
          <w:sz w:val="26"/>
          <w:szCs w:val="26"/>
        </w:rPr>
        <w:t xml:space="preserve"> на 29,9 млн </w:t>
      </w:r>
      <w:proofErr w:type="spellStart"/>
      <w:r w:rsidR="003A1F82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3A1F82">
        <w:rPr>
          <w:rFonts w:ascii="Times New Roman" w:hAnsi="Times New Roman" w:cs="Times New Roman"/>
          <w:bCs/>
          <w:sz w:val="26"/>
          <w:szCs w:val="26"/>
        </w:rPr>
        <w:t xml:space="preserve">. відносно </w:t>
      </w:r>
      <w:r>
        <w:rPr>
          <w:rFonts w:ascii="Times New Roman" w:hAnsi="Times New Roman" w:cs="Times New Roman"/>
          <w:bCs/>
          <w:sz w:val="26"/>
          <w:szCs w:val="26"/>
        </w:rPr>
        <w:t xml:space="preserve">минулорічного періоду.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Зовнішньоторговельний оборот товарів України з Митним Союзом (Росія, Білорусь, Казахстан, Вірменія, Киргизстан) збільшився на 12,8% (або на 1,7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.)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у порівнянні з показниками січня-жовтня 2017 року і склав 14,8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 Питома вага країн Митного Союзу у зовнішньоторговельному обороті товарів України у січні-жовтні 2018 року становила 17,2%.</w:t>
      </w:r>
    </w:p>
    <w:p w:rsidR="000B6711" w:rsidRPr="000B6711" w:rsidRDefault="003E0597" w:rsidP="000B6711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0B6711" w:rsidRPr="00125489">
        <w:rPr>
          <w:rFonts w:ascii="Times New Roman" w:hAnsi="Times New Roman" w:cs="Times New Roman"/>
          <w:bCs/>
          <w:i/>
          <w:sz w:val="26"/>
          <w:szCs w:val="26"/>
        </w:rPr>
        <w:t>Експорт товарів до країн Митного Союзу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зменшився на 1,2%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(або на 54,0 млн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.) і склав 4,5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 Імпорт товарів збільшився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на 20,3% (або на 1,7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.) і становив 10,2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 Сальдо зовнішньоторговельного обороту товарів з цими країнами у січні-жовтні 2018 р</w:t>
      </w:r>
      <w:r w:rsidR="003A1F82">
        <w:rPr>
          <w:rFonts w:ascii="Times New Roman" w:hAnsi="Times New Roman" w:cs="Times New Roman"/>
          <w:bCs/>
          <w:sz w:val="26"/>
          <w:szCs w:val="26"/>
        </w:rPr>
        <w:t xml:space="preserve">оку склалось негативним у сумі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5,7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 і погіршилось </w:t>
      </w:r>
      <w:r w:rsidR="00B34260" w:rsidRPr="002618E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на 1,8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 відносно січня-жовтня 2017 року.</w:t>
      </w:r>
    </w:p>
    <w:p w:rsidR="000B6711" w:rsidRPr="000B6711" w:rsidRDefault="003E0597" w:rsidP="000B6711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0B6711" w:rsidRPr="00125489">
        <w:rPr>
          <w:rFonts w:ascii="Times New Roman" w:hAnsi="Times New Roman" w:cs="Times New Roman"/>
          <w:bCs/>
          <w:i/>
          <w:sz w:val="26"/>
          <w:szCs w:val="26"/>
        </w:rPr>
        <w:t>Зовнішньоторговельний оборот товарів з країнами СНД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у січні-жовтні 2018 року збільшився на 13,3% (або на 2,0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.) до січня-жовтня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2017 року і склав 16,7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 Питома вага цих країн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у зовнішньоторговельному обороті товарів України у січні-жо</w:t>
      </w:r>
      <w:r>
        <w:rPr>
          <w:rFonts w:ascii="Times New Roman" w:hAnsi="Times New Roman" w:cs="Times New Roman"/>
          <w:bCs/>
          <w:sz w:val="26"/>
          <w:szCs w:val="26"/>
        </w:rPr>
        <w:t xml:space="preserve">втні 2018 року становила 19,5%.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Обсяг експорту товарів збільшився на 2,6%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(або на 14</w:t>
      </w:r>
      <w:r>
        <w:rPr>
          <w:rFonts w:ascii="Times New Roman" w:hAnsi="Times New Roman" w:cs="Times New Roman"/>
          <w:bCs/>
          <w:sz w:val="26"/>
          <w:szCs w:val="26"/>
        </w:rPr>
        <w:t xml:space="preserve">9,5  млн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.) і склав 5,8 млрд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 Імпорт товарів зріс на 20,0% (аб</w:t>
      </w:r>
      <w:r>
        <w:rPr>
          <w:rFonts w:ascii="Times New Roman" w:hAnsi="Times New Roman" w:cs="Times New Roman"/>
          <w:bCs/>
          <w:sz w:val="26"/>
          <w:szCs w:val="26"/>
        </w:rPr>
        <w:t xml:space="preserve">о на 1,8 млрд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.) і становив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10,9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 Сальдо торгівлі товарами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 цими країнами </w:t>
      </w:r>
      <w:r>
        <w:rPr>
          <w:rFonts w:ascii="Times New Roman" w:hAnsi="Times New Roman" w:cs="Times New Roman"/>
          <w:bCs/>
          <w:sz w:val="26"/>
          <w:szCs w:val="26"/>
        </w:rPr>
        <w:t xml:space="preserve">склалося негативним у сумі 5,1 млрд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і погіршилось                   на 1,7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 відносно минулорічного періоду.</w:t>
      </w:r>
    </w:p>
    <w:p w:rsidR="000B6711" w:rsidRPr="000B6711" w:rsidRDefault="003E0597" w:rsidP="000B6711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Російська Федерація залишалася серед основних торговельних партнерів України. Питома вага РФ у зовнішньоторговельному обороті товарів України за підсумками січня-жов</w:t>
      </w:r>
      <w:r>
        <w:rPr>
          <w:rFonts w:ascii="Times New Roman" w:hAnsi="Times New Roman" w:cs="Times New Roman"/>
          <w:bCs/>
          <w:sz w:val="26"/>
          <w:szCs w:val="26"/>
        </w:rPr>
        <w:t xml:space="preserve">тня 2018 року становила 11,3%.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Зовнішньоторговельний оборот товарів з Російською Федерацією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у січні-жовтні 2018 року збільшився на 10,0% (або на 876,2 млн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.)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по відношенню до січня-жовтня 2017 року</w:t>
      </w:r>
      <w:r>
        <w:rPr>
          <w:rFonts w:ascii="Times New Roman" w:hAnsi="Times New Roman" w:cs="Times New Roman"/>
          <w:bCs/>
          <w:sz w:val="26"/>
          <w:szCs w:val="26"/>
        </w:rPr>
        <w:t xml:space="preserve"> і склав 9,7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 Експорт товарів до РФ зменшився  на 7,1% (або на 232,9 млн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.) і становив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3,0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 Імпорт товарів збільш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ився на 20,1% (або на 1,1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.)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 і склав 6,6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 Сальдо торгівлі товарами з Росією склалося негативним у сумі </w:t>
      </w:r>
      <w:r>
        <w:rPr>
          <w:rFonts w:ascii="Times New Roman" w:hAnsi="Times New Roman" w:cs="Times New Roman"/>
          <w:bCs/>
          <w:sz w:val="26"/>
          <w:szCs w:val="26"/>
        </w:rPr>
        <w:t xml:space="preserve">3,6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. і погіршилось на 1,3 млрд </w:t>
      </w:r>
      <w:proofErr w:type="spellStart"/>
      <w:r w:rsidR="000B6711" w:rsidRPr="000B6711">
        <w:rPr>
          <w:rFonts w:ascii="Times New Roman" w:hAnsi="Times New Roman" w:cs="Times New Roman"/>
          <w:bCs/>
          <w:sz w:val="26"/>
          <w:szCs w:val="26"/>
        </w:rPr>
        <w:t>дол</w:t>
      </w:r>
      <w:proofErr w:type="spellEnd"/>
      <w:r w:rsidR="000B6711" w:rsidRPr="000B6711">
        <w:rPr>
          <w:rFonts w:ascii="Times New Roman" w:hAnsi="Times New Roman" w:cs="Times New Roman"/>
          <w:bCs/>
          <w:sz w:val="26"/>
          <w:szCs w:val="26"/>
        </w:rPr>
        <w:t>. відносно січня-жовтня 2017 року.</w:t>
      </w:r>
    </w:p>
    <w:p w:rsidR="000B6711" w:rsidRPr="0076665B" w:rsidRDefault="003E0597" w:rsidP="003E0597">
      <w:pPr>
        <w:pStyle w:val="ad"/>
        <w:ind w:left="1134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 xml:space="preserve">Основними торговельними партнерами України є також Китай, Туреччина та США. На їх долю припадає відповідно 9,0%, 3,9% </w:t>
      </w:r>
      <w:r w:rsidR="004648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</w:t>
      </w:r>
      <w:r w:rsidR="000B6711" w:rsidRPr="000B6711">
        <w:rPr>
          <w:rFonts w:ascii="Times New Roman" w:hAnsi="Times New Roman" w:cs="Times New Roman"/>
          <w:bCs/>
          <w:sz w:val="26"/>
          <w:szCs w:val="26"/>
        </w:rPr>
        <w:t>та 3,9% зовнішньоторговельного обороту товарів у січні-жов</w:t>
      </w:r>
      <w:r>
        <w:rPr>
          <w:rFonts w:ascii="Times New Roman" w:hAnsi="Times New Roman" w:cs="Times New Roman"/>
          <w:bCs/>
          <w:sz w:val="26"/>
          <w:szCs w:val="26"/>
        </w:rPr>
        <w:t xml:space="preserve">тні 2018 року. </w:t>
      </w:r>
    </w:p>
    <w:p w:rsidR="00C61D9A" w:rsidRDefault="0093572E" w:rsidP="00B87E02">
      <w:pPr>
        <w:pStyle w:val="ad"/>
        <w:numPr>
          <w:ilvl w:val="0"/>
          <w:numId w:val="22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5489">
        <w:rPr>
          <w:rFonts w:ascii="Times New Roman" w:hAnsi="Times New Roman" w:cs="Times New Roman"/>
          <w:bCs/>
          <w:sz w:val="26"/>
          <w:szCs w:val="26"/>
        </w:rPr>
        <w:t xml:space="preserve">Взяти </w:t>
      </w:r>
      <w:r w:rsidR="005C48A8" w:rsidRPr="00125489">
        <w:rPr>
          <w:rFonts w:ascii="Times New Roman" w:hAnsi="Times New Roman" w:cs="Times New Roman"/>
          <w:bCs/>
          <w:sz w:val="26"/>
          <w:szCs w:val="26"/>
        </w:rPr>
        <w:t>до відома</w:t>
      </w:r>
      <w:r w:rsidR="005C48A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інформацію </w:t>
      </w:r>
      <w:r w:rsidR="004258D3">
        <w:rPr>
          <w:rFonts w:ascii="Times New Roman" w:hAnsi="Times New Roman" w:cs="Times New Roman"/>
          <w:bCs/>
          <w:sz w:val="26"/>
          <w:szCs w:val="26"/>
        </w:rPr>
        <w:t>Б. </w:t>
      </w:r>
      <w:r w:rsidR="00C70DCB">
        <w:rPr>
          <w:rFonts w:ascii="Times New Roman" w:hAnsi="Times New Roman" w:cs="Times New Roman"/>
          <w:bCs/>
          <w:sz w:val="26"/>
          <w:szCs w:val="26"/>
        </w:rPr>
        <w:t xml:space="preserve">С. Шаповала, </w:t>
      </w:r>
      <w:r w:rsidR="004258D3" w:rsidRPr="004258D3">
        <w:rPr>
          <w:rFonts w:ascii="Times New Roman" w:hAnsi="Times New Roman" w:cs="Times New Roman"/>
          <w:bCs/>
          <w:sz w:val="26"/>
          <w:szCs w:val="26"/>
        </w:rPr>
        <w:t xml:space="preserve">Голови експортної </w:t>
      </w:r>
      <w:r w:rsidR="00C70DCB">
        <w:rPr>
          <w:rFonts w:ascii="Times New Roman" w:hAnsi="Times New Roman" w:cs="Times New Roman"/>
          <w:bCs/>
          <w:sz w:val="26"/>
          <w:szCs w:val="26"/>
        </w:rPr>
        <w:t xml:space="preserve">Ради </w:t>
      </w:r>
      <w:r w:rsidR="004D3505" w:rsidRPr="004D3505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C70DCB">
        <w:rPr>
          <w:rFonts w:ascii="Times New Roman" w:hAnsi="Times New Roman" w:cs="Times New Roman"/>
          <w:bCs/>
          <w:sz w:val="26"/>
          <w:szCs w:val="26"/>
        </w:rPr>
        <w:t>з питань продовольства, Виконавчого секретаря Р</w:t>
      </w:r>
      <w:r w:rsidR="004258D3" w:rsidRPr="004258D3">
        <w:rPr>
          <w:rFonts w:ascii="Times New Roman" w:hAnsi="Times New Roman" w:cs="Times New Roman"/>
          <w:bCs/>
          <w:sz w:val="26"/>
          <w:szCs w:val="26"/>
        </w:rPr>
        <w:t>обочої групи щодо</w:t>
      </w:r>
      <w:r w:rsidR="004258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0DCB">
        <w:rPr>
          <w:rFonts w:ascii="Times New Roman" w:hAnsi="Times New Roman" w:cs="Times New Roman"/>
          <w:bCs/>
          <w:sz w:val="26"/>
          <w:szCs w:val="26"/>
        </w:rPr>
        <w:t xml:space="preserve">актуальності опрацювання </w:t>
      </w:r>
      <w:r w:rsidR="004302D0">
        <w:rPr>
          <w:rFonts w:ascii="Times New Roman" w:hAnsi="Times New Roman" w:cs="Times New Roman"/>
          <w:bCs/>
          <w:sz w:val="26"/>
          <w:szCs w:val="26"/>
        </w:rPr>
        <w:t xml:space="preserve">питання </w:t>
      </w:r>
      <w:r w:rsidR="004258D3" w:rsidRPr="004258D3">
        <w:rPr>
          <w:rFonts w:ascii="Times New Roman" w:hAnsi="Times New Roman" w:cs="Times New Roman"/>
          <w:bCs/>
          <w:sz w:val="26"/>
          <w:szCs w:val="26"/>
        </w:rPr>
        <w:t xml:space="preserve">механізму планування та використання </w:t>
      </w:r>
      <w:r w:rsidR="00C70DCB">
        <w:rPr>
          <w:rFonts w:ascii="Times New Roman" w:hAnsi="Times New Roman" w:cs="Times New Roman"/>
          <w:bCs/>
          <w:sz w:val="26"/>
          <w:szCs w:val="26"/>
        </w:rPr>
        <w:t xml:space="preserve">бюджетних </w:t>
      </w:r>
      <w:r w:rsidR="004258D3" w:rsidRPr="004258D3">
        <w:rPr>
          <w:rFonts w:ascii="Times New Roman" w:hAnsi="Times New Roman" w:cs="Times New Roman"/>
          <w:bCs/>
          <w:sz w:val="26"/>
          <w:szCs w:val="26"/>
        </w:rPr>
        <w:t>коштів на</w:t>
      </w:r>
      <w:r w:rsidR="004D35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043E">
        <w:rPr>
          <w:rFonts w:ascii="Times New Roman" w:hAnsi="Times New Roman" w:cs="Times New Roman"/>
          <w:bCs/>
          <w:sz w:val="26"/>
          <w:szCs w:val="26"/>
        </w:rPr>
        <w:t xml:space="preserve">покриття </w:t>
      </w:r>
      <w:r w:rsidR="004258D3" w:rsidRPr="004258D3">
        <w:rPr>
          <w:rFonts w:ascii="Times New Roman" w:hAnsi="Times New Roman" w:cs="Times New Roman"/>
          <w:bCs/>
          <w:sz w:val="26"/>
          <w:szCs w:val="26"/>
        </w:rPr>
        <w:t>витрат</w:t>
      </w:r>
      <w:r w:rsidR="004D3505">
        <w:rPr>
          <w:rFonts w:ascii="Times New Roman" w:hAnsi="Times New Roman" w:cs="Times New Roman"/>
          <w:bCs/>
          <w:sz w:val="26"/>
          <w:szCs w:val="26"/>
        </w:rPr>
        <w:t>, пов’язан</w:t>
      </w:r>
      <w:r w:rsidR="008E043E">
        <w:rPr>
          <w:rFonts w:ascii="Times New Roman" w:hAnsi="Times New Roman" w:cs="Times New Roman"/>
          <w:bCs/>
          <w:sz w:val="26"/>
          <w:szCs w:val="26"/>
        </w:rPr>
        <w:t>их</w:t>
      </w:r>
      <w:r w:rsidR="004258D3" w:rsidRPr="004258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043E">
        <w:rPr>
          <w:rFonts w:ascii="Times New Roman" w:hAnsi="Times New Roman" w:cs="Times New Roman"/>
          <w:bCs/>
          <w:sz w:val="26"/>
          <w:szCs w:val="26"/>
        </w:rPr>
        <w:t>і</w:t>
      </w:r>
      <w:r w:rsidR="004258D3" w:rsidRPr="004258D3">
        <w:rPr>
          <w:rFonts w:ascii="Times New Roman" w:hAnsi="Times New Roman" w:cs="Times New Roman"/>
          <w:bCs/>
          <w:sz w:val="26"/>
          <w:szCs w:val="26"/>
        </w:rPr>
        <w:t xml:space="preserve">з перебуванням в Україні іноземних делегацій, які здійснюють оцінку системи контролю в Україні </w:t>
      </w:r>
      <w:r w:rsidR="00040566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4258D3" w:rsidRPr="004258D3">
        <w:rPr>
          <w:rFonts w:ascii="Times New Roman" w:hAnsi="Times New Roman" w:cs="Times New Roman"/>
          <w:bCs/>
          <w:sz w:val="26"/>
          <w:szCs w:val="26"/>
        </w:rPr>
        <w:t xml:space="preserve">з метою виходу української продукції </w:t>
      </w:r>
      <w:r w:rsidR="008E043E">
        <w:rPr>
          <w:rFonts w:ascii="Times New Roman" w:hAnsi="Times New Roman" w:cs="Times New Roman"/>
          <w:bCs/>
          <w:sz w:val="26"/>
          <w:szCs w:val="26"/>
        </w:rPr>
        <w:t xml:space="preserve">агропромислового комплексу </w:t>
      </w:r>
      <w:r w:rsidR="00040566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4258D3" w:rsidRPr="004258D3">
        <w:rPr>
          <w:rFonts w:ascii="Times New Roman" w:hAnsi="Times New Roman" w:cs="Times New Roman"/>
          <w:bCs/>
          <w:sz w:val="26"/>
          <w:szCs w:val="26"/>
        </w:rPr>
        <w:t>на закордонні ринки</w:t>
      </w:r>
      <w:r w:rsidR="004258D3">
        <w:rPr>
          <w:rFonts w:ascii="Times New Roman" w:hAnsi="Times New Roman" w:cs="Times New Roman"/>
          <w:bCs/>
          <w:sz w:val="26"/>
          <w:szCs w:val="26"/>
        </w:rPr>
        <w:t>.</w:t>
      </w:r>
    </w:p>
    <w:p w:rsidR="00C70DCB" w:rsidRDefault="004258D3" w:rsidP="00B87E02">
      <w:pPr>
        <w:pStyle w:val="ad"/>
        <w:numPr>
          <w:ilvl w:val="0"/>
          <w:numId w:val="22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3">
        <w:rPr>
          <w:rFonts w:ascii="Times New Roman" w:hAnsi="Times New Roman" w:cs="Times New Roman"/>
          <w:bCs/>
          <w:sz w:val="26"/>
          <w:szCs w:val="26"/>
        </w:rPr>
        <w:t xml:space="preserve">Взяти </w:t>
      </w:r>
      <w:r w:rsidR="005C48A8">
        <w:rPr>
          <w:rFonts w:ascii="Times New Roman" w:hAnsi="Times New Roman" w:cs="Times New Roman"/>
          <w:bCs/>
          <w:sz w:val="26"/>
          <w:szCs w:val="26"/>
        </w:rPr>
        <w:t xml:space="preserve">до відома </w:t>
      </w:r>
      <w:r w:rsidRPr="004258D3">
        <w:rPr>
          <w:rFonts w:ascii="Times New Roman" w:hAnsi="Times New Roman" w:cs="Times New Roman"/>
          <w:bCs/>
          <w:sz w:val="26"/>
          <w:szCs w:val="26"/>
        </w:rPr>
        <w:t xml:space="preserve">інформацію </w:t>
      </w:r>
      <w:r w:rsidR="00BF3DE5" w:rsidRPr="004258D3">
        <w:rPr>
          <w:rFonts w:ascii="Times New Roman" w:hAnsi="Times New Roman" w:cs="Times New Roman"/>
          <w:bCs/>
          <w:sz w:val="26"/>
          <w:szCs w:val="26"/>
        </w:rPr>
        <w:t>В.</w:t>
      </w:r>
      <w:r w:rsidR="00BF3DE5">
        <w:rPr>
          <w:rFonts w:ascii="Times New Roman" w:hAnsi="Times New Roman" w:cs="Times New Roman"/>
          <w:bCs/>
          <w:sz w:val="26"/>
          <w:szCs w:val="26"/>
        </w:rPr>
        <w:t> </w:t>
      </w:r>
      <w:r w:rsidR="00BF3DE5" w:rsidRPr="004258D3">
        <w:rPr>
          <w:rFonts w:ascii="Times New Roman" w:hAnsi="Times New Roman" w:cs="Times New Roman"/>
          <w:bCs/>
          <w:sz w:val="26"/>
          <w:szCs w:val="26"/>
        </w:rPr>
        <w:t xml:space="preserve">І. </w:t>
      </w:r>
      <w:proofErr w:type="spellStart"/>
      <w:r w:rsidRPr="004258D3">
        <w:rPr>
          <w:rFonts w:ascii="Times New Roman" w:hAnsi="Times New Roman" w:cs="Times New Roman"/>
          <w:bCs/>
          <w:sz w:val="26"/>
          <w:szCs w:val="26"/>
        </w:rPr>
        <w:t>Саченко</w:t>
      </w:r>
      <w:proofErr w:type="spellEnd"/>
      <w:r w:rsidR="004D3505">
        <w:rPr>
          <w:rFonts w:ascii="Times New Roman" w:hAnsi="Times New Roman" w:cs="Times New Roman"/>
          <w:bCs/>
          <w:sz w:val="26"/>
          <w:szCs w:val="26"/>
        </w:rPr>
        <w:t>,</w:t>
      </w:r>
      <w:r w:rsidRPr="004258D3">
        <w:rPr>
          <w:rFonts w:ascii="Times New Roman" w:hAnsi="Times New Roman" w:cs="Times New Roman"/>
          <w:bCs/>
          <w:sz w:val="26"/>
          <w:szCs w:val="26"/>
        </w:rPr>
        <w:t xml:space="preserve"> Голови Ради Асоціації «</w:t>
      </w:r>
      <w:proofErr w:type="spellStart"/>
      <w:r w:rsidRPr="004258D3">
        <w:rPr>
          <w:rFonts w:ascii="Times New Roman" w:hAnsi="Times New Roman" w:cs="Times New Roman"/>
          <w:bCs/>
          <w:sz w:val="26"/>
          <w:szCs w:val="26"/>
        </w:rPr>
        <w:t>Укрмашбуд</w:t>
      </w:r>
      <w:proofErr w:type="spellEnd"/>
      <w:r w:rsidRPr="004258D3">
        <w:rPr>
          <w:rFonts w:ascii="Times New Roman" w:hAnsi="Times New Roman" w:cs="Times New Roman"/>
          <w:bCs/>
          <w:sz w:val="26"/>
          <w:szCs w:val="26"/>
        </w:rPr>
        <w:t>» щодо вартос</w:t>
      </w:r>
      <w:r w:rsidR="00C70DCB">
        <w:rPr>
          <w:rFonts w:ascii="Times New Roman" w:hAnsi="Times New Roman" w:cs="Times New Roman"/>
          <w:bCs/>
          <w:sz w:val="26"/>
          <w:szCs w:val="26"/>
        </w:rPr>
        <w:t xml:space="preserve">ті виставкових площ на комерційних виставкових  площадках в Україні та необхідності опрацювання механізму здешевлення вартості виставкових площ для учасників виставково-ярмаркових заходів </w:t>
      </w:r>
      <w:r w:rsidR="004D3505" w:rsidRPr="004D3505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C70DCB">
        <w:rPr>
          <w:rFonts w:ascii="Times New Roman" w:hAnsi="Times New Roman" w:cs="Times New Roman"/>
          <w:bCs/>
          <w:sz w:val="26"/>
          <w:szCs w:val="26"/>
        </w:rPr>
        <w:t xml:space="preserve">в Україні; </w:t>
      </w:r>
      <w:r w:rsidRPr="00C70DCB">
        <w:rPr>
          <w:rFonts w:ascii="Times New Roman" w:hAnsi="Times New Roman" w:cs="Times New Roman"/>
          <w:bCs/>
          <w:sz w:val="26"/>
          <w:szCs w:val="26"/>
        </w:rPr>
        <w:t xml:space="preserve">необхідності долучення представників </w:t>
      </w:r>
      <w:r w:rsidR="00C70DCB">
        <w:rPr>
          <w:rFonts w:ascii="Times New Roman" w:hAnsi="Times New Roman" w:cs="Times New Roman"/>
          <w:bCs/>
          <w:sz w:val="26"/>
          <w:szCs w:val="26"/>
        </w:rPr>
        <w:t xml:space="preserve">асоціацій та </w:t>
      </w:r>
      <w:r w:rsidRPr="00C70DCB">
        <w:rPr>
          <w:rFonts w:ascii="Times New Roman" w:hAnsi="Times New Roman" w:cs="Times New Roman"/>
          <w:bCs/>
          <w:sz w:val="26"/>
          <w:szCs w:val="26"/>
        </w:rPr>
        <w:t>бізнесу</w:t>
      </w:r>
      <w:r w:rsidR="00C70D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3505" w:rsidRPr="004D3505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C70DCB">
        <w:rPr>
          <w:rFonts w:ascii="Times New Roman" w:hAnsi="Times New Roman" w:cs="Times New Roman"/>
          <w:bCs/>
          <w:sz w:val="26"/>
          <w:szCs w:val="26"/>
        </w:rPr>
        <w:t>до роботи двосторонніх міжурядових органів з країнами партнерами У</w:t>
      </w:r>
      <w:r w:rsidR="00125A39">
        <w:rPr>
          <w:rFonts w:ascii="Times New Roman" w:hAnsi="Times New Roman" w:cs="Times New Roman"/>
          <w:bCs/>
          <w:sz w:val="26"/>
          <w:szCs w:val="26"/>
        </w:rPr>
        <w:t>країни, а також у складі бізнес-</w:t>
      </w:r>
      <w:r w:rsidR="00C70DCB">
        <w:rPr>
          <w:rFonts w:ascii="Times New Roman" w:hAnsi="Times New Roman" w:cs="Times New Roman"/>
          <w:bCs/>
          <w:sz w:val="26"/>
          <w:szCs w:val="26"/>
        </w:rPr>
        <w:t xml:space="preserve">делегацій під час урядових та відомчих зустрічей, візитів з іноземними партнерами. </w:t>
      </w:r>
    </w:p>
    <w:p w:rsidR="004258D3" w:rsidRPr="00195AE6" w:rsidRDefault="005C48A8" w:rsidP="00B87E02">
      <w:pPr>
        <w:pStyle w:val="ad"/>
        <w:numPr>
          <w:ilvl w:val="0"/>
          <w:numId w:val="22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5AE6">
        <w:rPr>
          <w:rFonts w:ascii="Times New Roman" w:hAnsi="Times New Roman" w:cs="Times New Roman"/>
          <w:bCs/>
          <w:sz w:val="26"/>
          <w:szCs w:val="26"/>
        </w:rPr>
        <w:t xml:space="preserve">Взяти до відома </w:t>
      </w:r>
      <w:r w:rsidR="004258D3" w:rsidRPr="00195AE6">
        <w:rPr>
          <w:rFonts w:ascii="Times New Roman" w:hAnsi="Times New Roman" w:cs="Times New Roman"/>
          <w:bCs/>
          <w:sz w:val="26"/>
          <w:szCs w:val="26"/>
        </w:rPr>
        <w:t xml:space="preserve">інформацію </w:t>
      </w:r>
      <w:r w:rsidRPr="00195AE6">
        <w:rPr>
          <w:rFonts w:ascii="Times New Roman" w:hAnsi="Times New Roman" w:cs="Times New Roman"/>
          <w:bCs/>
          <w:sz w:val="26"/>
          <w:szCs w:val="26"/>
        </w:rPr>
        <w:t xml:space="preserve">О. В </w:t>
      </w:r>
      <w:proofErr w:type="spellStart"/>
      <w:r w:rsidRPr="00195AE6">
        <w:rPr>
          <w:rFonts w:ascii="Times New Roman" w:hAnsi="Times New Roman" w:cs="Times New Roman"/>
          <w:bCs/>
          <w:sz w:val="26"/>
          <w:szCs w:val="26"/>
        </w:rPr>
        <w:t>Афоніна</w:t>
      </w:r>
      <w:proofErr w:type="spellEnd"/>
      <w:r w:rsidR="004D3505">
        <w:rPr>
          <w:rFonts w:ascii="Times New Roman" w:hAnsi="Times New Roman" w:cs="Times New Roman"/>
          <w:bCs/>
          <w:sz w:val="26"/>
          <w:szCs w:val="26"/>
        </w:rPr>
        <w:t>,</w:t>
      </w:r>
      <w:r w:rsidRPr="00195A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58D3" w:rsidRPr="00195AE6">
        <w:rPr>
          <w:rFonts w:ascii="Times New Roman" w:hAnsi="Times New Roman" w:cs="Times New Roman"/>
          <w:bCs/>
          <w:sz w:val="26"/>
          <w:szCs w:val="26"/>
        </w:rPr>
        <w:t xml:space="preserve">Президента Української Асоціації видавців та </w:t>
      </w:r>
      <w:proofErr w:type="spellStart"/>
      <w:r w:rsidR="004258D3" w:rsidRPr="00195AE6">
        <w:rPr>
          <w:rFonts w:ascii="Times New Roman" w:hAnsi="Times New Roman" w:cs="Times New Roman"/>
          <w:bCs/>
          <w:sz w:val="26"/>
          <w:szCs w:val="26"/>
        </w:rPr>
        <w:t>книгорозповсюджувачів</w:t>
      </w:r>
      <w:proofErr w:type="spellEnd"/>
      <w:r w:rsidR="004258D3" w:rsidRPr="00195AE6">
        <w:rPr>
          <w:rFonts w:ascii="Times New Roman" w:hAnsi="Times New Roman" w:cs="Times New Roman"/>
          <w:bCs/>
          <w:sz w:val="26"/>
          <w:szCs w:val="26"/>
        </w:rPr>
        <w:t xml:space="preserve"> щодо проблематики </w:t>
      </w:r>
      <w:r w:rsidR="000405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4258D3" w:rsidRPr="00195AE6">
        <w:rPr>
          <w:rFonts w:ascii="Times New Roman" w:hAnsi="Times New Roman" w:cs="Times New Roman"/>
          <w:bCs/>
          <w:sz w:val="26"/>
          <w:szCs w:val="26"/>
        </w:rPr>
        <w:t xml:space="preserve">та специфіки розроблення </w:t>
      </w:r>
      <w:r w:rsidRPr="00195AE6">
        <w:rPr>
          <w:rFonts w:ascii="Times New Roman" w:hAnsi="Times New Roman" w:cs="Times New Roman"/>
          <w:bCs/>
          <w:sz w:val="26"/>
          <w:szCs w:val="26"/>
        </w:rPr>
        <w:t>експортної стратег</w:t>
      </w:r>
      <w:r w:rsidR="004D3505">
        <w:rPr>
          <w:rFonts w:ascii="Times New Roman" w:hAnsi="Times New Roman" w:cs="Times New Roman"/>
          <w:bCs/>
          <w:sz w:val="26"/>
          <w:szCs w:val="26"/>
        </w:rPr>
        <w:t xml:space="preserve">ії сектору креативних індустрій та пропозиції провести окрему зустріч з представниками сектору креативних індустрій у рамках роботи Робочої групи з просування експорту. </w:t>
      </w:r>
    </w:p>
    <w:p w:rsidR="0076665B" w:rsidRPr="006D070F" w:rsidRDefault="0076665B" w:rsidP="004258D3">
      <w:pPr>
        <w:pStyle w:val="ad"/>
        <w:spacing w:after="160" w:line="276" w:lineRule="auto"/>
        <w:ind w:left="142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534F" w:rsidRDefault="00E5534F" w:rsidP="003E2F37">
      <w:pPr>
        <w:pStyle w:val="ad"/>
        <w:tabs>
          <w:tab w:val="left" w:pos="1418"/>
        </w:tabs>
        <w:spacing w:after="160" w:line="276" w:lineRule="auto"/>
        <w:ind w:left="1428" w:hanging="294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3274E">
        <w:rPr>
          <w:rFonts w:ascii="Times New Roman" w:hAnsi="Times New Roman" w:cs="Times New Roman"/>
          <w:bCs/>
          <w:sz w:val="26"/>
          <w:szCs w:val="26"/>
          <w:u w:val="single"/>
        </w:rPr>
        <w:t>ВИРІШИЛИ:</w:t>
      </w:r>
    </w:p>
    <w:p w:rsidR="004D3505" w:rsidRDefault="004D3505" w:rsidP="00B87E02">
      <w:pPr>
        <w:pStyle w:val="af3"/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Одноголосно пого</w:t>
      </w:r>
      <w:r w:rsidR="00C0463D">
        <w:rPr>
          <w:rFonts w:ascii="Times New Roman" w:hAnsi="Times New Roman" w:cs="Times New Roman"/>
          <w:bCs/>
          <w:sz w:val="26"/>
          <w:szCs w:val="26"/>
        </w:rPr>
        <w:t xml:space="preserve">дили, </w:t>
      </w:r>
      <w:r>
        <w:rPr>
          <w:rFonts w:ascii="Times New Roman" w:hAnsi="Times New Roman" w:cs="Times New Roman"/>
          <w:bCs/>
          <w:sz w:val="26"/>
          <w:szCs w:val="26"/>
        </w:rPr>
        <w:t>необхідність</w:t>
      </w:r>
      <w:r w:rsidRPr="00676428">
        <w:rPr>
          <w:rFonts w:ascii="Times New Roman" w:hAnsi="Times New Roman" w:cs="Times New Roman"/>
          <w:bCs/>
          <w:sz w:val="26"/>
          <w:szCs w:val="26"/>
        </w:rPr>
        <w:t xml:space="preserve"> перегляду </w:t>
      </w:r>
      <w:r>
        <w:rPr>
          <w:rFonts w:ascii="Times New Roman" w:hAnsi="Times New Roman" w:cs="Times New Roman"/>
          <w:bCs/>
          <w:sz w:val="26"/>
          <w:szCs w:val="26"/>
        </w:rPr>
        <w:t>Принципів та планів діяльності Р</w:t>
      </w:r>
      <w:r w:rsidRPr="00676428">
        <w:rPr>
          <w:rFonts w:ascii="Times New Roman" w:hAnsi="Times New Roman" w:cs="Times New Roman"/>
          <w:bCs/>
          <w:sz w:val="26"/>
          <w:szCs w:val="26"/>
        </w:rPr>
        <w:t>обочої групи на 2018 рік</w:t>
      </w:r>
      <w:r>
        <w:rPr>
          <w:rFonts w:ascii="Times New Roman" w:hAnsi="Times New Roman" w:cs="Times New Roman"/>
          <w:bCs/>
          <w:sz w:val="26"/>
          <w:szCs w:val="26"/>
        </w:rPr>
        <w:t xml:space="preserve">, їх </w:t>
      </w:r>
      <w:r w:rsidRPr="00676428">
        <w:rPr>
          <w:rFonts w:ascii="Times New Roman" w:hAnsi="Times New Roman" w:cs="Times New Roman"/>
          <w:bCs/>
          <w:sz w:val="26"/>
          <w:szCs w:val="26"/>
        </w:rPr>
        <w:t xml:space="preserve">об’єднання у комплексні блоки </w:t>
      </w:r>
      <w:r w:rsidR="009A7A1F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для подальшого вироблення рекомендацій, планів заходів тощо, а також опрацювання включення окремих питань згаданих блоків у Принципи </w:t>
      </w:r>
      <w:r w:rsidR="00040566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Cs/>
          <w:sz w:val="26"/>
          <w:szCs w:val="26"/>
        </w:rPr>
        <w:t>та плани діяльності Робочої групи та 2019 рік.</w:t>
      </w:r>
    </w:p>
    <w:p w:rsidR="00085390" w:rsidRDefault="00085390" w:rsidP="00085390">
      <w:pPr>
        <w:pStyle w:val="af3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3505" w:rsidRPr="00DC5508" w:rsidRDefault="004D3505" w:rsidP="00B87E02">
      <w:pPr>
        <w:pStyle w:val="af3"/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lastRenderedPageBreak/>
        <w:t>Одноголосно погодили</w:t>
      </w:r>
      <w:r w:rsidR="00C0463D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>,</w:t>
      </w:r>
      <w:r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п</w:t>
      </w:r>
      <w:r w:rsidR="00732828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>итання блоку</w:t>
      </w:r>
      <w:r w:rsidR="00C47157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у сфері агропромислового комплексу </w:t>
      </w:r>
      <w:r w:rsidR="00C47157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оформити </w:t>
      </w:r>
      <w:r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>у вигляді Р</w:t>
      </w:r>
      <w:r w:rsidR="00332BA3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>екомендацій</w:t>
      </w:r>
      <w:r w:rsidR="00732828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>Р</w:t>
      </w:r>
      <w:r w:rsidR="00E42D27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>обочої групи з просування експорту</w:t>
      </w:r>
      <w:r w:rsidR="00EA51A2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9A7A1F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                   </w:t>
      </w:r>
      <w:r w:rsidR="00732828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до </w:t>
      </w:r>
      <w:r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проекту </w:t>
      </w:r>
      <w:r w:rsidR="00732828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>плану заходів</w:t>
      </w:r>
      <w:r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з розвитку експорту агропромислової продукції, </w:t>
      </w:r>
      <w:r w:rsidR="009A7A1F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 </w:t>
      </w:r>
      <w:r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які надіслати Мінагрополітики, </w:t>
      </w:r>
      <w:proofErr w:type="spellStart"/>
      <w:r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>Держпродспоживслужбі</w:t>
      </w:r>
      <w:proofErr w:type="spellEnd"/>
      <w:r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для врахування </w:t>
      </w:r>
      <w:r w:rsidR="009A7A1F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                           </w:t>
      </w:r>
      <w:r w:rsidR="002618E5">
        <w:rPr>
          <w:rFonts w:ascii="Times New Roman" w:hAnsi="Times New Roman" w:cs="Times New Roman"/>
          <w:bCs/>
          <w:sz w:val="26"/>
          <w:szCs w:val="26"/>
          <w:highlight w:val="yellow"/>
        </w:rPr>
        <w:t>у подальшій</w:t>
      </w:r>
      <w:bookmarkStart w:id="0" w:name="_GoBack"/>
      <w:bookmarkEnd w:id="0"/>
      <w:r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роботі, у тому числі при розробці </w:t>
      </w:r>
      <w:r w:rsidR="00732828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>Стратегії розвитку експорту продукції сільського господарства, харчової та переробної промисловості України</w:t>
      </w:r>
      <w:r w:rsidR="00C47157" w:rsidRPr="00DC5508">
        <w:rPr>
          <w:rFonts w:ascii="Times New Roman" w:hAnsi="Times New Roman" w:cs="Times New Roman"/>
          <w:bCs/>
          <w:sz w:val="26"/>
          <w:szCs w:val="26"/>
          <w:highlight w:val="yellow"/>
        </w:rPr>
        <w:t>.</w:t>
      </w:r>
    </w:p>
    <w:p w:rsidR="004D3505" w:rsidRDefault="004D3505" w:rsidP="00B87E02">
      <w:pPr>
        <w:pStyle w:val="ad"/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43E">
        <w:rPr>
          <w:rFonts w:ascii="Times New Roman" w:hAnsi="Times New Roman" w:cs="Times New Roman"/>
          <w:bCs/>
          <w:sz w:val="26"/>
          <w:szCs w:val="26"/>
        </w:rPr>
        <w:t xml:space="preserve">З метою опрацювання питання механізму планування та використання бюджетних коштів на </w:t>
      </w:r>
      <w:r w:rsidR="008E043E" w:rsidRPr="008E043E">
        <w:rPr>
          <w:rFonts w:ascii="Times New Roman" w:hAnsi="Times New Roman" w:cs="Times New Roman"/>
          <w:bCs/>
          <w:sz w:val="26"/>
          <w:szCs w:val="26"/>
        </w:rPr>
        <w:t xml:space="preserve">покриття </w:t>
      </w:r>
      <w:r w:rsidRPr="008E043E">
        <w:rPr>
          <w:rFonts w:ascii="Times New Roman" w:hAnsi="Times New Roman" w:cs="Times New Roman"/>
          <w:bCs/>
          <w:sz w:val="26"/>
          <w:szCs w:val="26"/>
        </w:rPr>
        <w:t xml:space="preserve">витрат, пов’язаних з перебуванням </w:t>
      </w:r>
      <w:r w:rsidR="00040566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8E043E">
        <w:rPr>
          <w:rFonts w:ascii="Times New Roman" w:hAnsi="Times New Roman" w:cs="Times New Roman"/>
          <w:bCs/>
          <w:sz w:val="26"/>
          <w:szCs w:val="26"/>
        </w:rPr>
        <w:t xml:space="preserve">в Україні іноземних делегацій, які здійснюють оцінку системи контролю </w:t>
      </w:r>
      <w:r w:rsidR="009A7A1F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Pr="008E043E">
        <w:rPr>
          <w:rFonts w:ascii="Times New Roman" w:hAnsi="Times New Roman" w:cs="Times New Roman"/>
          <w:bCs/>
          <w:sz w:val="26"/>
          <w:szCs w:val="26"/>
        </w:rPr>
        <w:t xml:space="preserve">в Україні з метою виходу української продукції </w:t>
      </w:r>
      <w:r w:rsidR="008E043E" w:rsidRPr="008E043E">
        <w:rPr>
          <w:rFonts w:ascii="Times New Roman" w:hAnsi="Times New Roman" w:cs="Times New Roman"/>
          <w:bCs/>
          <w:sz w:val="26"/>
          <w:szCs w:val="26"/>
        </w:rPr>
        <w:t xml:space="preserve">агропромислового комплексу </w:t>
      </w:r>
      <w:r w:rsidRPr="008E043E">
        <w:rPr>
          <w:rFonts w:ascii="Times New Roman" w:hAnsi="Times New Roman" w:cs="Times New Roman"/>
          <w:bCs/>
          <w:sz w:val="26"/>
          <w:szCs w:val="26"/>
        </w:rPr>
        <w:t>на закордонні ринки</w:t>
      </w:r>
      <w:r w:rsidR="008E043E" w:rsidRPr="008E04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55085">
        <w:rPr>
          <w:rFonts w:ascii="Times New Roman" w:hAnsi="Times New Roman" w:cs="Times New Roman"/>
          <w:bCs/>
          <w:sz w:val="26"/>
          <w:szCs w:val="26"/>
        </w:rPr>
        <w:t xml:space="preserve">Б. С. Шаповал </w:t>
      </w:r>
      <w:r w:rsidR="008E043E" w:rsidRPr="008E043E">
        <w:rPr>
          <w:rFonts w:ascii="Times New Roman" w:hAnsi="Times New Roman" w:cs="Times New Roman"/>
          <w:bCs/>
          <w:sz w:val="26"/>
          <w:szCs w:val="26"/>
        </w:rPr>
        <w:t xml:space="preserve">підготує та направить </w:t>
      </w:r>
      <w:r w:rsidR="00C0463D">
        <w:rPr>
          <w:rFonts w:ascii="Times New Roman" w:hAnsi="Times New Roman" w:cs="Times New Roman"/>
          <w:bCs/>
          <w:sz w:val="26"/>
          <w:szCs w:val="26"/>
        </w:rPr>
        <w:t xml:space="preserve">Секретаріату Робочої групи, департаменту розвитку експорту Мінекономрозвитку </w:t>
      </w:r>
      <w:r w:rsidR="00C0463D" w:rsidRPr="008E043E">
        <w:rPr>
          <w:rFonts w:ascii="Times New Roman" w:hAnsi="Times New Roman" w:cs="Times New Roman"/>
          <w:bCs/>
          <w:sz w:val="26"/>
          <w:szCs w:val="26"/>
        </w:rPr>
        <w:t xml:space="preserve">узагальнену інформацію щодо аналогічного закордонного досвіду у вищезгаданому питанні разом із посиланнями </w:t>
      </w:r>
      <w:r w:rsidR="00040566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C0463D" w:rsidRPr="008E043E">
        <w:rPr>
          <w:rFonts w:ascii="Times New Roman" w:hAnsi="Times New Roman" w:cs="Times New Roman"/>
          <w:bCs/>
          <w:sz w:val="26"/>
          <w:szCs w:val="26"/>
        </w:rPr>
        <w:t>на відповідні</w:t>
      </w:r>
      <w:r w:rsidR="00C0463D">
        <w:rPr>
          <w:rFonts w:ascii="Times New Roman" w:hAnsi="Times New Roman" w:cs="Times New Roman"/>
          <w:bCs/>
          <w:sz w:val="26"/>
          <w:szCs w:val="26"/>
        </w:rPr>
        <w:t xml:space="preserve"> законодавчі норми та </w:t>
      </w:r>
      <w:r w:rsidR="00C0463D" w:rsidRPr="008E043E">
        <w:rPr>
          <w:rFonts w:ascii="Times New Roman" w:hAnsi="Times New Roman" w:cs="Times New Roman"/>
          <w:bCs/>
          <w:sz w:val="26"/>
          <w:szCs w:val="26"/>
        </w:rPr>
        <w:t xml:space="preserve">нормативно-правові документи іноземних </w:t>
      </w:r>
      <w:r w:rsidR="00C0463D">
        <w:rPr>
          <w:rFonts w:ascii="Times New Roman" w:hAnsi="Times New Roman" w:cs="Times New Roman"/>
          <w:bCs/>
          <w:sz w:val="26"/>
          <w:szCs w:val="26"/>
        </w:rPr>
        <w:t>країн</w:t>
      </w:r>
      <w:r w:rsidR="00C0463D" w:rsidRPr="008E04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043E" w:rsidRPr="008E043E">
        <w:rPr>
          <w:rFonts w:ascii="Times New Roman" w:hAnsi="Times New Roman" w:cs="Times New Roman"/>
          <w:bCs/>
          <w:sz w:val="26"/>
          <w:szCs w:val="26"/>
        </w:rPr>
        <w:t>для подальшого опрацювання у рамках Робочої групи</w:t>
      </w:r>
      <w:r w:rsidR="008E043E">
        <w:rPr>
          <w:rFonts w:ascii="Times New Roman" w:hAnsi="Times New Roman" w:cs="Times New Roman"/>
          <w:bCs/>
          <w:sz w:val="26"/>
          <w:szCs w:val="26"/>
        </w:rPr>
        <w:t>.</w:t>
      </w:r>
    </w:p>
    <w:p w:rsidR="00AC3612" w:rsidRDefault="007B105F" w:rsidP="009A7A1F">
      <w:pPr>
        <w:pStyle w:val="ad"/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Секретаріат</w:t>
      </w:r>
      <w:r w:rsidR="00BE0060">
        <w:rPr>
          <w:rFonts w:ascii="Times New Roman" w:hAnsi="Times New Roman" w:cs="Times New Roman"/>
          <w:bCs/>
          <w:sz w:val="26"/>
          <w:szCs w:val="26"/>
        </w:rPr>
        <w:t xml:space="preserve"> Робочої групи </w:t>
      </w:r>
      <w:r w:rsidR="00AC3612">
        <w:rPr>
          <w:rFonts w:ascii="Times New Roman" w:hAnsi="Times New Roman" w:cs="Times New Roman"/>
          <w:bCs/>
          <w:sz w:val="26"/>
          <w:szCs w:val="26"/>
        </w:rPr>
        <w:t xml:space="preserve">направить ДУ «Офіс з просування експорту України» для врахування у роботі та подальшого опрацювання пропозиції </w:t>
      </w:r>
      <w:r w:rsidR="00040566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AC3612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="00AC3612" w:rsidRPr="00BF1277">
        <w:rPr>
          <w:rFonts w:ascii="Times New Roman" w:hAnsi="Times New Roman" w:cs="Times New Roman"/>
          <w:bCs/>
          <w:sz w:val="26"/>
          <w:szCs w:val="26"/>
        </w:rPr>
        <w:t>перелік</w:t>
      </w:r>
      <w:r w:rsidR="00AC3612">
        <w:rPr>
          <w:rFonts w:ascii="Times New Roman" w:hAnsi="Times New Roman" w:cs="Times New Roman"/>
          <w:bCs/>
          <w:sz w:val="26"/>
          <w:szCs w:val="26"/>
        </w:rPr>
        <w:t>у</w:t>
      </w:r>
      <w:r w:rsidR="00AC3612" w:rsidRPr="00BF12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3612">
        <w:rPr>
          <w:rFonts w:ascii="Times New Roman" w:hAnsi="Times New Roman" w:cs="Times New Roman"/>
          <w:bCs/>
          <w:sz w:val="26"/>
          <w:szCs w:val="26"/>
        </w:rPr>
        <w:t xml:space="preserve">торговельних місій в країнах, проведення </w:t>
      </w:r>
      <w:r w:rsidR="00AC3612" w:rsidRPr="00BF1277">
        <w:rPr>
          <w:rFonts w:ascii="Times New Roman" w:hAnsi="Times New Roman" w:cs="Times New Roman"/>
          <w:bCs/>
          <w:sz w:val="26"/>
          <w:szCs w:val="26"/>
        </w:rPr>
        <w:t>як</w:t>
      </w:r>
      <w:r w:rsidR="00AC3612">
        <w:rPr>
          <w:rFonts w:ascii="Times New Roman" w:hAnsi="Times New Roman" w:cs="Times New Roman"/>
          <w:bCs/>
          <w:sz w:val="26"/>
          <w:szCs w:val="26"/>
        </w:rPr>
        <w:t>их</w:t>
      </w:r>
      <w:r w:rsidR="00AC3612" w:rsidRPr="00BF1277">
        <w:rPr>
          <w:rFonts w:ascii="Times New Roman" w:hAnsi="Times New Roman" w:cs="Times New Roman"/>
          <w:bCs/>
          <w:sz w:val="26"/>
          <w:szCs w:val="26"/>
        </w:rPr>
        <w:t xml:space="preserve"> становлять потенціал та перспективи </w:t>
      </w:r>
      <w:r w:rsidR="00AC3612">
        <w:rPr>
          <w:rFonts w:ascii="Times New Roman" w:hAnsi="Times New Roman" w:cs="Times New Roman"/>
          <w:bCs/>
          <w:sz w:val="26"/>
          <w:szCs w:val="26"/>
        </w:rPr>
        <w:t xml:space="preserve">для розвитку </w:t>
      </w:r>
      <w:r w:rsidR="00AC3612" w:rsidRPr="00BF1277">
        <w:rPr>
          <w:rFonts w:ascii="Times New Roman" w:hAnsi="Times New Roman" w:cs="Times New Roman"/>
          <w:bCs/>
          <w:sz w:val="26"/>
          <w:szCs w:val="26"/>
        </w:rPr>
        <w:t>експорту</w:t>
      </w:r>
      <w:r w:rsidR="005D3B22">
        <w:rPr>
          <w:rFonts w:ascii="Times New Roman" w:hAnsi="Times New Roman" w:cs="Times New Roman"/>
          <w:bCs/>
          <w:sz w:val="26"/>
          <w:szCs w:val="26"/>
        </w:rPr>
        <w:t xml:space="preserve"> с/г продукції.</w:t>
      </w:r>
    </w:p>
    <w:p w:rsidR="004D3505" w:rsidRDefault="008E043E" w:rsidP="009A7A1F">
      <w:pPr>
        <w:pStyle w:val="ad"/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7A1F">
        <w:rPr>
          <w:rFonts w:ascii="Times New Roman" w:hAnsi="Times New Roman" w:cs="Times New Roman"/>
          <w:bCs/>
          <w:sz w:val="26"/>
          <w:szCs w:val="26"/>
        </w:rPr>
        <w:t xml:space="preserve">Асоціація </w:t>
      </w:r>
      <w:r w:rsidR="00C47157" w:rsidRPr="009A7A1F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C47157" w:rsidRPr="009A7A1F">
        <w:rPr>
          <w:rFonts w:ascii="Times New Roman" w:hAnsi="Times New Roman" w:cs="Times New Roman"/>
          <w:bCs/>
          <w:sz w:val="26"/>
          <w:szCs w:val="26"/>
        </w:rPr>
        <w:t>Укрмашбуд</w:t>
      </w:r>
      <w:proofErr w:type="spellEnd"/>
      <w:r w:rsidR="00C47157" w:rsidRPr="009A7A1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9A7A1F">
        <w:rPr>
          <w:rFonts w:ascii="Times New Roman" w:hAnsi="Times New Roman" w:cs="Times New Roman"/>
          <w:bCs/>
          <w:sz w:val="26"/>
          <w:szCs w:val="26"/>
        </w:rPr>
        <w:t xml:space="preserve">направить </w:t>
      </w:r>
      <w:r w:rsidR="00EA62E9">
        <w:rPr>
          <w:rFonts w:ascii="Times New Roman" w:hAnsi="Times New Roman" w:cs="Times New Roman"/>
          <w:bCs/>
          <w:sz w:val="26"/>
          <w:szCs w:val="26"/>
        </w:rPr>
        <w:t>Секретаріату Робочої групи</w:t>
      </w:r>
      <w:r w:rsidR="00C0463D" w:rsidRPr="009A7A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0AE2">
        <w:rPr>
          <w:rFonts w:ascii="Times New Roman" w:hAnsi="Times New Roman" w:cs="Times New Roman"/>
          <w:bCs/>
          <w:sz w:val="26"/>
          <w:szCs w:val="26"/>
        </w:rPr>
        <w:t xml:space="preserve">департаменту розвитку експорту Мінекономрозвитку </w:t>
      </w:r>
      <w:r w:rsidRPr="009A7A1F">
        <w:rPr>
          <w:rFonts w:ascii="Times New Roman" w:hAnsi="Times New Roman" w:cs="Times New Roman"/>
          <w:bCs/>
          <w:sz w:val="26"/>
          <w:szCs w:val="26"/>
        </w:rPr>
        <w:t xml:space="preserve">інформацію </w:t>
      </w:r>
      <w:r w:rsidR="00C47157" w:rsidRPr="009A7A1F">
        <w:rPr>
          <w:rFonts w:ascii="Times New Roman" w:hAnsi="Times New Roman" w:cs="Times New Roman"/>
          <w:bCs/>
          <w:sz w:val="26"/>
          <w:szCs w:val="26"/>
        </w:rPr>
        <w:t>щодо проблемних питань</w:t>
      </w:r>
      <w:r w:rsidRPr="009A7A1F">
        <w:rPr>
          <w:rFonts w:ascii="Times New Roman" w:hAnsi="Times New Roman" w:cs="Times New Roman"/>
          <w:bCs/>
          <w:sz w:val="26"/>
          <w:szCs w:val="26"/>
        </w:rPr>
        <w:t xml:space="preserve">, пов’язаних із </w:t>
      </w:r>
      <w:r w:rsidR="00C47157" w:rsidRPr="009A7A1F">
        <w:rPr>
          <w:rFonts w:ascii="Times New Roman" w:hAnsi="Times New Roman" w:cs="Times New Roman"/>
          <w:bCs/>
          <w:sz w:val="26"/>
          <w:szCs w:val="26"/>
        </w:rPr>
        <w:t>проведення</w:t>
      </w:r>
      <w:r w:rsidRPr="009A7A1F">
        <w:rPr>
          <w:rFonts w:ascii="Times New Roman" w:hAnsi="Times New Roman" w:cs="Times New Roman"/>
          <w:bCs/>
          <w:sz w:val="26"/>
          <w:szCs w:val="26"/>
        </w:rPr>
        <w:t>м</w:t>
      </w:r>
      <w:r w:rsidR="00C47157" w:rsidRPr="009A7A1F">
        <w:rPr>
          <w:rFonts w:ascii="Times New Roman" w:hAnsi="Times New Roman" w:cs="Times New Roman"/>
          <w:bCs/>
          <w:sz w:val="26"/>
          <w:szCs w:val="26"/>
        </w:rPr>
        <w:t xml:space="preserve"> виставок </w:t>
      </w:r>
      <w:r w:rsidR="00DF2CB1">
        <w:rPr>
          <w:rFonts w:ascii="Times New Roman" w:hAnsi="Times New Roman" w:cs="Times New Roman"/>
          <w:bCs/>
          <w:sz w:val="26"/>
          <w:szCs w:val="26"/>
        </w:rPr>
        <w:t>і ярмарків</w:t>
      </w:r>
      <w:r w:rsidR="00040566" w:rsidRPr="009A7A1F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9A7A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7157" w:rsidRPr="009A7A1F">
        <w:rPr>
          <w:rFonts w:ascii="Times New Roman" w:hAnsi="Times New Roman" w:cs="Times New Roman"/>
          <w:bCs/>
          <w:sz w:val="26"/>
          <w:szCs w:val="26"/>
        </w:rPr>
        <w:t xml:space="preserve">в Україні </w:t>
      </w:r>
      <w:r w:rsidRPr="009A7A1F">
        <w:rPr>
          <w:rFonts w:ascii="Times New Roman" w:hAnsi="Times New Roman" w:cs="Times New Roman"/>
          <w:bCs/>
          <w:sz w:val="26"/>
          <w:szCs w:val="26"/>
        </w:rPr>
        <w:t xml:space="preserve">разом із конкретними пропозиціями щодо їх вирішення </w:t>
      </w:r>
      <w:r w:rsidR="009A7A1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 w:rsidRPr="009A7A1F">
        <w:rPr>
          <w:rFonts w:ascii="Times New Roman" w:hAnsi="Times New Roman" w:cs="Times New Roman"/>
          <w:bCs/>
          <w:sz w:val="26"/>
          <w:szCs w:val="26"/>
        </w:rPr>
        <w:t xml:space="preserve">для їх </w:t>
      </w:r>
      <w:r w:rsidR="00C47157" w:rsidRPr="009A7A1F">
        <w:rPr>
          <w:rFonts w:ascii="Times New Roman" w:hAnsi="Times New Roman" w:cs="Times New Roman"/>
          <w:bCs/>
          <w:sz w:val="26"/>
          <w:szCs w:val="26"/>
        </w:rPr>
        <w:t>подальш</w:t>
      </w:r>
      <w:r w:rsidRPr="009A7A1F">
        <w:rPr>
          <w:rFonts w:ascii="Times New Roman" w:hAnsi="Times New Roman" w:cs="Times New Roman"/>
          <w:bCs/>
          <w:sz w:val="26"/>
          <w:szCs w:val="26"/>
        </w:rPr>
        <w:t>ого</w:t>
      </w:r>
      <w:r w:rsidR="00C47157" w:rsidRPr="009A7A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3600" w:rsidRPr="009A7A1F">
        <w:rPr>
          <w:rFonts w:ascii="Times New Roman" w:hAnsi="Times New Roman" w:cs="Times New Roman"/>
          <w:bCs/>
          <w:sz w:val="26"/>
          <w:szCs w:val="26"/>
        </w:rPr>
        <w:t>опрацювання</w:t>
      </w:r>
      <w:r w:rsidR="00C47157" w:rsidRPr="009A7A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3600" w:rsidRPr="009A7A1F">
        <w:rPr>
          <w:rFonts w:ascii="Times New Roman" w:hAnsi="Times New Roman" w:cs="Times New Roman"/>
          <w:bCs/>
          <w:sz w:val="26"/>
          <w:szCs w:val="26"/>
        </w:rPr>
        <w:t xml:space="preserve">з причетними ЦОВВ, </w:t>
      </w:r>
      <w:r w:rsidR="000C4D10" w:rsidRPr="009A7A1F">
        <w:rPr>
          <w:rFonts w:ascii="Times New Roman" w:hAnsi="Times New Roman" w:cs="Times New Roman"/>
          <w:bCs/>
          <w:sz w:val="26"/>
          <w:szCs w:val="26"/>
        </w:rPr>
        <w:t xml:space="preserve">асоціаціями </w:t>
      </w:r>
      <w:r w:rsidR="00040566" w:rsidRPr="009A7A1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0C4D10" w:rsidRPr="009A7A1F">
        <w:rPr>
          <w:rFonts w:ascii="Times New Roman" w:hAnsi="Times New Roman" w:cs="Times New Roman"/>
          <w:bCs/>
          <w:sz w:val="26"/>
          <w:szCs w:val="26"/>
        </w:rPr>
        <w:t>та</w:t>
      </w:r>
      <w:r w:rsidR="00AB3600" w:rsidRPr="009A7A1F">
        <w:rPr>
          <w:rFonts w:ascii="Times New Roman" w:hAnsi="Times New Roman" w:cs="Times New Roman"/>
          <w:bCs/>
          <w:sz w:val="26"/>
          <w:szCs w:val="26"/>
        </w:rPr>
        <w:t xml:space="preserve"> організаціями</w:t>
      </w:r>
      <w:r w:rsidR="000C4D10" w:rsidRPr="009A7A1F">
        <w:rPr>
          <w:rFonts w:ascii="Times New Roman" w:hAnsi="Times New Roman" w:cs="Times New Roman"/>
          <w:bCs/>
          <w:sz w:val="26"/>
          <w:szCs w:val="26"/>
        </w:rPr>
        <w:t>.</w:t>
      </w:r>
      <w:r w:rsidR="00AB3600" w:rsidRPr="009A7A1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463D" w:rsidRDefault="00261D5B" w:rsidP="009A7A1F">
      <w:pPr>
        <w:pStyle w:val="af3"/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3505">
        <w:rPr>
          <w:rFonts w:ascii="Times New Roman" w:hAnsi="Times New Roman" w:cs="Times New Roman"/>
          <w:bCs/>
          <w:sz w:val="26"/>
          <w:szCs w:val="26"/>
        </w:rPr>
        <w:t>З мето</w:t>
      </w:r>
      <w:r w:rsidR="00AD06CA" w:rsidRPr="004D3505">
        <w:rPr>
          <w:rFonts w:ascii="Times New Roman" w:hAnsi="Times New Roman" w:cs="Times New Roman"/>
          <w:bCs/>
          <w:sz w:val="26"/>
          <w:szCs w:val="26"/>
        </w:rPr>
        <w:t xml:space="preserve">ю </w:t>
      </w:r>
      <w:r w:rsidR="008E043E">
        <w:rPr>
          <w:rFonts w:ascii="Times New Roman" w:hAnsi="Times New Roman" w:cs="Times New Roman"/>
          <w:bCs/>
          <w:sz w:val="26"/>
          <w:szCs w:val="26"/>
        </w:rPr>
        <w:t xml:space="preserve">проведення секторальної зустрічі представників сфери креативних індустрій (орієнтовно </w:t>
      </w:r>
      <w:r w:rsidR="00C47157" w:rsidRPr="004D3505">
        <w:rPr>
          <w:rFonts w:ascii="Times New Roman" w:hAnsi="Times New Roman" w:cs="Times New Roman"/>
          <w:bCs/>
          <w:sz w:val="26"/>
          <w:szCs w:val="26"/>
        </w:rPr>
        <w:t>у першому кварталі 2019</w:t>
      </w:r>
      <w:r w:rsidR="008E04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7157" w:rsidRPr="004D3505">
        <w:rPr>
          <w:rFonts w:ascii="Times New Roman" w:hAnsi="Times New Roman" w:cs="Times New Roman"/>
          <w:bCs/>
          <w:sz w:val="26"/>
          <w:szCs w:val="26"/>
        </w:rPr>
        <w:t>року</w:t>
      </w:r>
      <w:r w:rsidR="008E043E">
        <w:rPr>
          <w:rFonts w:ascii="Times New Roman" w:hAnsi="Times New Roman" w:cs="Times New Roman"/>
          <w:bCs/>
          <w:sz w:val="26"/>
          <w:szCs w:val="26"/>
        </w:rPr>
        <w:t>)</w:t>
      </w:r>
      <w:r w:rsidR="00C47157" w:rsidRPr="004D35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463D" w:rsidRPr="004D3505">
        <w:rPr>
          <w:rFonts w:ascii="Times New Roman" w:hAnsi="Times New Roman" w:cs="Times New Roman"/>
          <w:bCs/>
          <w:sz w:val="26"/>
          <w:szCs w:val="26"/>
        </w:rPr>
        <w:t>О. В. </w:t>
      </w:r>
      <w:proofErr w:type="spellStart"/>
      <w:r w:rsidR="00C0463D" w:rsidRPr="004D3505">
        <w:rPr>
          <w:rFonts w:ascii="Times New Roman" w:hAnsi="Times New Roman" w:cs="Times New Roman"/>
          <w:bCs/>
          <w:sz w:val="26"/>
          <w:szCs w:val="26"/>
        </w:rPr>
        <w:t>Афонін</w:t>
      </w:r>
      <w:proofErr w:type="spellEnd"/>
      <w:r w:rsidR="00C0463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E4E1E">
        <w:rPr>
          <w:rFonts w:ascii="Times New Roman" w:hAnsi="Times New Roman" w:cs="Times New Roman"/>
          <w:bCs/>
          <w:sz w:val="26"/>
          <w:szCs w:val="26"/>
        </w:rPr>
        <w:t xml:space="preserve">Президент Української Асоціації видавців та </w:t>
      </w:r>
      <w:proofErr w:type="spellStart"/>
      <w:r w:rsidR="005E4E1E">
        <w:rPr>
          <w:rFonts w:ascii="Times New Roman" w:hAnsi="Times New Roman" w:cs="Times New Roman"/>
          <w:bCs/>
          <w:sz w:val="26"/>
          <w:szCs w:val="26"/>
        </w:rPr>
        <w:t>книгорозповсюджувачів</w:t>
      </w:r>
      <w:proofErr w:type="spellEnd"/>
      <w:r w:rsidR="005E4E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463D">
        <w:rPr>
          <w:rFonts w:ascii="Times New Roman" w:hAnsi="Times New Roman" w:cs="Times New Roman"/>
          <w:bCs/>
          <w:sz w:val="26"/>
          <w:szCs w:val="26"/>
        </w:rPr>
        <w:t>направить Сек</w:t>
      </w:r>
      <w:r w:rsidR="005E4E1E">
        <w:rPr>
          <w:rFonts w:ascii="Times New Roman" w:hAnsi="Times New Roman" w:cs="Times New Roman"/>
          <w:bCs/>
          <w:sz w:val="26"/>
          <w:szCs w:val="26"/>
        </w:rPr>
        <w:t xml:space="preserve">ретаріату Робочої групи, департаменту розвитку експорту Мінекономрозвитку </w:t>
      </w:r>
      <w:r w:rsidR="00C0463D">
        <w:rPr>
          <w:rFonts w:ascii="Times New Roman" w:hAnsi="Times New Roman" w:cs="Times New Roman"/>
          <w:bCs/>
          <w:sz w:val="26"/>
          <w:szCs w:val="26"/>
        </w:rPr>
        <w:t>пропозиції щодо конкретної дати та часу проведення такої зустрічі, складу учасників, проект</w:t>
      </w:r>
      <w:r w:rsidR="004B1747">
        <w:rPr>
          <w:rFonts w:ascii="Times New Roman" w:hAnsi="Times New Roman" w:cs="Times New Roman"/>
          <w:bCs/>
          <w:sz w:val="26"/>
          <w:szCs w:val="26"/>
        </w:rPr>
        <w:t>у</w:t>
      </w:r>
      <w:r w:rsidR="00C0463D">
        <w:rPr>
          <w:rFonts w:ascii="Times New Roman" w:hAnsi="Times New Roman" w:cs="Times New Roman"/>
          <w:bCs/>
          <w:sz w:val="26"/>
          <w:szCs w:val="26"/>
        </w:rPr>
        <w:t xml:space="preserve"> порядку денного.</w:t>
      </w:r>
    </w:p>
    <w:p w:rsidR="00393DCF" w:rsidRDefault="00393DCF" w:rsidP="00566801">
      <w:pPr>
        <w:pStyle w:val="ad"/>
        <w:tabs>
          <w:tab w:val="left" w:pos="1276"/>
        </w:tabs>
        <w:spacing w:after="160" w:line="276" w:lineRule="auto"/>
        <w:ind w:left="709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65B" w:rsidRDefault="00A528F1" w:rsidP="00A779DC">
      <w:pPr>
        <w:pStyle w:val="ad"/>
        <w:spacing w:after="160" w:line="276" w:lineRule="auto"/>
        <w:ind w:left="709"/>
        <w:rPr>
          <w:rFonts w:ascii="Times New Roman" w:hAnsi="Times New Roman" w:cs="Times New Roman"/>
          <w:b/>
          <w:bCs/>
          <w:sz w:val="26"/>
          <w:szCs w:val="26"/>
        </w:rPr>
      </w:pPr>
      <w:r w:rsidRPr="00A528F1">
        <w:rPr>
          <w:rFonts w:ascii="Times New Roman" w:hAnsi="Times New Roman" w:cs="Times New Roman"/>
          <w:b/>
          <w:bCs/>
          <w:sz w:val="26"/>
          <w:szCs w:val="26"/>
        </w:rPr>
        <w:t xml:space="preserve">Пункт 3. </w:t>
      </w:r>
      <w:r w:rsidR="00A779D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A528F1">
        <w:rPr>
          <w:rFonts w:ascii="Times New Roman" w:hAnsi="Times New Roman" w:cs="Times New Roman"/>
          <w:b/>
          <w:bCs/>
          <w:sz w:val="26"/>
          <w:szCs w:val="26"/>
        </w:rPr>
        <w:t>орядку денного засідання.</w:t>
      </w:r>
      <w:r w:rsidR="00A779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83653" w:rsidRDefault="0076665B" w:rsidP="0076665B">
      <w:pPr>
        <w:pStyle w:val="ad"/>
        <w:spacing w:after="160" w:line="276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ОБГОВОРЕННЯ ПЛАНУ ДІЯЛЬНОСТІ РОБОЧОЇ ГРУПИ </w:t>
      </w:r>
      <w:r w:rsidR="0004056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З ПРОСУВАННЯ ЕКСПОРТУ НА 2019 РІК.</w:t>
      </w:r>
    </w:p>
    <w:p w:rsidR="0063274E" w:rsidRDefault="0063274E" w:rsidP="00A779DC">
      <w:pPr>
        <w:pStyle w:val="ad"/>
        <w:spacing w:after="160" w:line="276" w:lineRule="auto"/>
        <w:ind w:left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76665B" w:rsidRPr="005D3B22" w:rsidRDefault="0063274E" w:rsidP="0002630B">
      <w:pPr>
        <w:pStyle w:val="ad"/>
        <w:numPr>
          <w:ilvl w:val="0"/>
          <w:numId w:val="26"/>
        </w:numPr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3B22">
        <w:rPr>
          <w:rFonts w:ascii="Times New Roman" w:hAnsi="Times New Roman" w:cs="Times New Roman"/>
          <w:bCs/>
          <w:sz w:val="26"/>
          <w:szCs w:val="26"/>
        </w:rPr>
        <w:t>Взяти до відома інформацію А.</w:t>
      </w:r>
      <w:r w:rsidR="00133B38" w:rsidRPr="005D3B22">
        <w:rPr>
          <w:rFonts w:ascii="Times New Roman" w:hAnsi="Times New Roman" w:cs="Times New Roman"/>
          <w:bCs/>
          <w:sz w:val="26"/>
          <w:szCs w:val="26"/>
        </w:rPr>
        <w:t> </w:t>
      </w:r>
      <w:r w:rsidRPr="005D3B22">
        <w:rPr>
          <w:rFonts w:ascii="Times New Roman" w:hAnsi="Times New Roman" w:cs="Times New Roman"/>
          <w:bCs/>
          <w:sz w:val="26"/>
          <w:szCs w:val="26"/>
        </w:rPr>
        <w:t xml:space="preserve">В. </w:t>
      </w:r>
      <w:proofErr w:type="spellStart"/>
      <w:r w:rsidRPr="005D3B22">
        <w:rPr>
          <w:rFonts w:ascii="Times New Roman" w:hAnsi="Times New Roman" w:cs="Times New Roman"/>
          <w:bCs/>
          <w:sz w:val="26"/>
          <w:szCs w:val="26"/>
        </w:rPr>
        <w:t>Шишкіної</w:t>
      </w:r>
      <w:proofErr w:type="spellEnd"/>
      <w:r w:rsidRPr="005D3B22">
        <w:rPr>
          <w:rFonts w:ascii="Times New Roman" w:hAnsi="Times New Roman" w:cs="Times New Roman"/>
          <w:bCs/>
          <w:sz w:val="26"/>
          <w:szCs w:val="26"/>
        </w:rPr>
        <w:t xml:space="preserve">, директора департаменту розвитку експорту </w:t>
      </w:r>
      <w:r w:rsidR="005B3382">
        <w:rPr>
          <w:rFonts w:ascii="Times New Roman" w:hAnsi="Times New Roman" w:cs="Times New Roman"/>
          <w:bCs/>
          <w:sz w:val="26"/>
          <w:szCs w:val="26"/>
        </w:rPr>
        <w:t xml:space="preserve">Мінекономрозвитку </w:t>
      </w:r>
      <w:r w:rsidRPr="005D3B22">
        <w:rPr>
          <w:rFonts w:ascii="Times New Roman" w:hAnsi="Times New Roman" w:cs="Times New Roman"/>
          <w:bCs/>
          <w:sz w:val="26"/>
          <w:szCs w:val="26"/>
        </w:rPr>
        <w:t xml:space="preserve">про доцільність </w:t>
      </w:r>
      <w:r w:rsidR="000107CB" w:rsidRPr="005D3B22">
        <w:rPr>
          <w:rFonts w:ascii="Times New Roman" w:hAnsi="Times New Roman" w:cs="Times New Roman"/>
          <w:bCs/>
          <w:sz w:val="26"/>
          <w:szCs w:val="26"/>
        </w:rPr>
        <w:t>оптимізації</w:t>
      </w:r>
      <w:r w:rsidRPr="005D3B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6BC1" w:rsidRPr="005D3B22">
        <w:rPr>
          <w:rFonts w:ascii="Times New Roman" w:hAnsi="Times New Roman" w:cs="Times New Roman"/>
          <w:bCs/>
          <w:sz w:val="26"/>
          <w:szCs w:val="26"/>
        </w:rPr>
        <w:t xml:space="preserve">Принципів та планів роботи 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t>Р</w:t>
      </w:r>
      <w:r w:rsidR="00C06BC1" w:rsidRPr="005D3B22">
        <w:rPr>
          <w:rFonts w:ascii="Times New Roman" w:hAnsi="Times New Roman" w:cs="Times New Roman"/>
          <w:bCs/>
          <w:sz w:val="26"/>
          <w:szCs w:val="26"/>
        </w:rPr>
        <w:t>обочої групи на 2019 рік</w:t>
      </w:r>
      <w:r w:rsidR="000107CB" w:rsidRPr="005D3B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t xml:space="preserve">з точки зору </w:t>
      </w:r>
      <w:r w:rsidR="005B338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t xml:space="preserve">їх кількості, можливостей реалізації, </w:t>
      </w:r>
      <w:r w:rsidR="001E03EC" w:rsidRPr="005D3B22">
        <w:rPr>
          <w:rFonts w:ascii="Times New Roman" w:hAnsi="Times New Roman" w:cs="Times New Roman"/>
          <w:bCs/>
          <w:sz w:val="26"/>
          <w:szCs w:val="26"/>
        </w:rPr>
        <w:t xml:space="preserve">а також необхідність 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t>чітк</w:t>
      </w:r>
      <w:r w:rsidR="001E03EC" w:rsidRPr="005D3B22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t>визначен</w:t>
      </w:r>
      <w:r w:rsidR="001E03EC" w:rsidRPr="005D3B22">
        <w:rPr>
          <w:rFonts w:ascii="Times New Roman" w:hAnsi="Times New Roman" w:cs="Times New Roman"/>
          <w:bCs/>
          <w:sz w:val="26"/>
          <w:szCs w:val="26"/>
        </w:rPr>
        <w:t xml:space="preserve">ня 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t>часових рамок</w:t>
      </w:r>
      <w:r w:rsidR="001E03EC" w:rsidRPr="005D3B22">
        <w:rPr>
          <w:rFonts w:ascii="Times New Roman" w:hAnsi="Times New Roman" w:cs="Times New Roman"/>
          <w:bCs/>
          <w:sz w:val="26"/>
          <w:szCs w:val="26"/>
        </w:rPr>
        <w:t xml:space="preserve"> їх виконання 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t>та відповідальних виконавців</w:t>
      </w:r>
      <w:r w:rsidR="001E03EC" w:rsidRPr="005D3B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5B79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1E03EC" w:rsidRPr="005D3B22">
        <w:rPr>
          <w:rFonts w:ascii="Times New Roman" w:hAnsi="Times New Roman" w:cs="Times New Roman"/>
          <w:bCs/>
          <w:sz w:val="26"/>
          <w:szCs w:val="26"/>
        </w:rPr>
        <w:t>за підготовку відповідних рекомендацій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E03EC" w:rsidRPr="005D3B22">
        <w:rPr>
          <w:rFonts w:ascii="Times New Roman" w:hAnsi="Times New Roman" w:cs="Times New Roman"/>
          <w:bCs/>
          <w:sz w:val="26"/>
          <w:szCs w:val="26"/>
        </w:rPr>
        <w:t>Д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t xml:space="preserve">епартаментом розвитку експорту 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Мінекономрозвитку </w:t>
      </w:r>
      <w:r w:rsidR="001E03EC" w:rsidRPr="005D3B22">
        <w:rPr>
          <w:rFonts w:ascii="Times New Roman" w:hAnsi="Times New Roman" w:cs="Times New Roman"/>
          <w:bCs/>
          <w:sz w:val="26"/>
          <w:szCs w:val="26"/>
        </w:rPr>
        <w:t xml:space="preserve">було 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t>запропоновано зосередити увагу на опрацюванні</w:t>
      </w:r>
      <w:r w:rsidR="001E03EC" w:rsidRPr="005D3B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1EE0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1E03EC" w:rsidRPr="005D3B22">
        <w:rPr>
          <w:rFonts w:ascii="Times New Roman" w:hAnsi="Times New Roman" w:cs="Times New Roman"/>
          <w:bCs/>
          <w:sz w:val="26"/>
          <w:szCs w:val="26"/>
        </w:rPr>
        <w:t>у 2019 році</w:t>
      </w:r>
      <w:r w:rsidR="0076665B" w:rsidRPr="005D3B22">
        <w:rPr>
          <w:rFonts w:ascii="Times New Roman" w:hAnsi="Times New Roman" w:cs="Times New Roman"/>
          <w:bCs/>
          <w:sz w:val="26"/>
          <w:szCs w:val="26"/>
        </w:rPr>
        <w:t xml:space="preserve"> наступних питань: </w:t>
      </w:r>
    </w:p>
    <w:p w:rsidR="005D3B22" w:rsidRPr="005D3B22" w:rsidRDefault="005D3B22" w:rsidP="005D3B22">
      <w:pPr>
        <w:pStyle w:val="ad"/>
        <w:ind w:left="141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3B22" w:rsidRPr="005D3B22" w:rsidRDefault="005D3B22" w:rsidP="005D3B22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3B22">
        <w:rPr>
          <w:rFonts w:ascii="Times New Roman" w:hAnsi="Times New Roman" w:cs="Times New Roman"/>
          <w:bCs/>
          <w:sz w:val="26"/>
          <w:szCs w:val="26"/>
        </w:rPr>
        <w:t>Створення єдиного експортного веб-порталу для інформаційної підтримки експортерів: розроблення рекомендацій щодо структури, дизайну, наповнення контентом веб-порталу тощо.</w:t>
      </w:r>
    </w:p>
    <w:p w:rsidR="005D3B22" w:rsidRPr="005D3B22" w:rsidRDefault="005D3B22" w:rsidP="005D3B22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3B22">
        <w:rPr>
          <w:rFonts w:ascii="Times New Roman" w:hAnsi="Times New Roman" w:cs="Times New Roman"/>
          <w:bCs/>
          <w:sz w:val="26"/>
          <w:szCs w:val="26"/>
        </w:rPr>
        <w:t>Розробка стратегічних програм виходу на ринки країн у фокусі: розроблення рекомендацій щодо напрямів здійснення досліджень, у т. ч. ключових показників  для аналізу можливих кроків з метою збільшення присутності та розширення співпраці.</w:t>
      </w:r>
    </w:p>
    <w:p w:rsidR="005D3B22" w:rsidRDefault="005D3B22" w:rsidP="005D3B22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3B22">
        <w:rPr>
          <w:rFonts w:ascii="Times New Roman" w:hAnsi="Times New Roman" w:cs="Times New Roman"/>
          <w:bCs/>
          <w:sz w:val="26"/>
          <w:szCs w:val="26"/>
        </w:rPr>
        <w:t>Лібералізація у сфері валютного контролю: вироблення рекомендацій відповідно до аналізу результатів опитування експортерів щодо валютного регулювання.</w:t>
      </w:r>
    </w:p>
    <w:p w:rsidR="005D3B22" w:rsidRDefault="005D3B22" w:rsidP="005D3B22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3B22">
        <w:rPr>
          <w:rFonts w:ascii="Times New Roman" w:hAnsi="Times New Roman" w:cs="Times New Roman"/>
          <w:bCs/>
          <w:sz w:val="26"/>
          <w:szCs w:val="26"/>
        </w:rPr>
        <w:t>Експортно-кредитне агентство: вироблення рекомендацій щодо його ефективної діяльності.</w:t>
      </w:r>
    </w:p>
    <w:p w:rsidR="00853D43" w:rsidRDefault="00853D43" w:rsidP="00853D43">
      <w:pPr>
        <w:pStyle w:val="ad"/>
        <w:ind w:left="213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05CD" w:rsidRPr="005D3B22" w:rsidRDefault="00EE05CD" w:rsidP="00853D43">
      <w:pPr>
        <w:pStyle w:val="ad"/>
        <w:ind w:left="213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79DC" w:rsidRDefault="00A779DC" w:rsidP="00566801">
      <w:pPr>
        <w:pStyle w:val="ad"/>
        <w:spacing w:after="160" w:line="276" w:lineRule="auto"/>
        <w:ind w:left="709"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3274E">
        <w:rPr>
          <w:rFonts w:ascii="Times New Roman" w:hAnsi="Times New Roman" w:cs="Times New Roman"/>
          <w:bCs/>
          <w:sz w:val="26"/>
          <w:szCs w:val="26"/>
          <w:u w:val="single"/>
        </w:rPr>
        <w:t>ВИРІШИЛИ</w:t>
      </w:r>
      <w:r w:rsidR="002C4DBC" w:rsidRPr="0063274E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  <w:r w:rsidRPr="0063274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</w:p>
    <w:p w:rsidR="001E03EC" w:rsidRPr="003A7C1C" w:rsidRDefault="00A779DC" w:rsidP="001E03EC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79DC">
        <w:rPr>
          <w:rFonts w:ascii="Times New Roman" w:hAnsi="Times New Roman" w:cs="Times New Roman"/>
          <w:bCs/>
          <w:sz w:val="26"/>
          <w:szCs w:val="26"/>
        </w:rPr>
        <w:t xml:space="preserve">Схвалити в цілому </w:t>
      </w:r>
      <w:r w:rsidR="001E03EC">
        <w:rPr>
          <w:rFonts w:ascii="Times New Roman" w:hAnsi="Times New Roman" w:cs="Times New Roman"/>
          <w:bCs/>
          <w:sz w:val="26"/>
          <w:szCs w:val="26"/>
        </w:rPr>
        <w:t>пропозиції департаменту розвитку експорту Мінекономрозвитку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03EC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Pr="00A779DC">
        <w:rPr>
          <w:rFonts w:ascii="Times New Roman" w:hAnsi="Times New Roman" w:cs="Times New Roman"/>
          <w:bCs/>
          <w:sz w:val="26"/>
          <w:szCs w:val="26"/>
        </w:rPr>
        <w:t>Принцип</w:t>
      </w:r>
      <w:r w:rsidR="001E03EC">
        <w:rPr>
          <w:rFonts w:ascii="Times New Roman" w:hAnsi="Times New Roman" w:cs="Times New Roman"/>
          <w:bCs/>
          <w:sz w:val="26"/>
          <w:szCs w:val="26"/>
        </w:rPr>
        <w:t>ів</w:t>
      </w:r>
      <w:r w:rsidRPr="00A779DC">
        <w:rPr>
          <w:rFonts w:ascii="Times New Roman" w:hAnsi="Times New Roman" w:cs="Times New Roman"/>
          <w:bCs/>
          <w:sz w:val="26"/>
          <w:szCs w:val="26"/>
        </w:rPr>
        <w:t xml:space="preserve"> та </w:t>
      </w:r>
      <w:r w:rsidR="005E6A49">
        <w:rPr>
          <w:rFonts w:ascii="Times New Roman" w:hAnsi="Times New Roman" w:cs="Times New Roman"/>
          <w:bCs/>
          <w:sz w:val="26"/>
          <w:szCs w:val="26"/>
        </w:rPr>
        <w:t>план</w:t>
      </w:r>
      <w:r w:rsidR="001E03EC">
        <w:rPr>
          <w:rFonts w:ascii="Times New Roman" w:hAnsi="Times New Roman" w:cs="Times New Roman"/>
          <w:bCs/>
          <w:sz w:val="26"/>
          <w:szCs w:val="26"/>
        </w:rPr>
        <w:t>ів</w:t>
      </w:r>
      <w:r w:rsidR="005E6A49">
        <w:rPr>
          <w:rFonts w:ascii="Times New Roman" w:hAnsi="Times New Roman" w:cs="Times New Roman"/>
          <w:bCs/>
          <w:sz w:val="26"/>
          <w:szCs w:val="26"/>
        </w:rPr>
        <w:t xml:space="preserve"> діяльності Робочої групи</w:t>
      </w:r>
      <w:r w:rsidR="00040566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5E6A49">
        <w:rPr>
          <w:rFonts w:ascii="Times New Roman" w:hAnsi="Times New Roman" w:cs="Times New Roman"/>
          <w:bCs/>
          <w:sz w:val="26"/>
          <w:szCs w:val="26"/>
        </w:rPr>
        <w:t xml:space="preserve"> з </w:t>
      </w:r>
      <w:r w:rsidR="00261D5B">
        <w:rPr>
          <w:rFonts w:ascii="Times New Roman" w:hAnsi="Times New Roman" w:cs="Times New Roman"/>
          <w:bCs/>
          <w:sz w:val="26"/>
          <w:szCs w:val="26"/>
        </w:rPr>
        <w:t>просування експорту на 2019 рік</w:t>
      </w:r>
      <w:r w:rsidR="001E03EC">
        <w:rPr>
          <w:rFonts w:ascii="Times New Roman" w:hAnsi="Times New Roman" w:cs="Times New Roman"/>
          <w:bCs/>
          <w:sz w:val="26"/>
          <w:szCs w:val="26"/>
        </w:rPr>
        <w:t xml:space="preserve">, які Секретаріату Робочої групи доопрацювати із урахуванням пропозицій членів Робочої групи та подати на затвердження </w:t>
      </w:r>
      <w:r w:rsidR="001E03EC" w:rsidRPr="003A7C1C">
        <w:rPr>
          <w:rFonts w:ascii="Times New Roman" w:hAnsi="Times New Roman" w:cs="Times New Roman"/>
          <w:bCs/>
          <w:sz w:val="26"/>
          <w:szCs w:val="26"/>
        </w:rPr>
        <w:t xml:space="preserve">Голові Ради з міжнародної торгівлі, Першому </w:t>
      </w:r>
      <w:r w:rsidR="00491EE0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1E03EC" w:rsidRPr="003A7C1C">
        <w:rPr>
          <w:rFonts w:ascii="Times New Roman" w:hAnsi="Times New Roman" w:cs="Times New Roman"/>
          <w:bCs/>
          <w:sz w:val="26"/>
          <w:szCs w:val="26"/>
        </w:rPr>
        <w:t>віце-</w:t>
      </w:r>
      <w:r w:rsidR="00446DCB" w:rsidRPr="003A7C1C">
        <w:rPr>
          <w:rFonts w:ascii="Times New Roman" w:hAnsi="Times New Roman" w:cs="Times New Roman"/>
          <w:bCs/>
          <w:sz w:val="26"/>
          <w:szCs w:val="26"/>
        </w:rPr>
        <w:t>прем’єр</w:t>
      </w:r>
      <w:r w:rsidR="001E03EC" w:rsidRPr="003A7C1C">
        <w:rPr>
          <w:rFonts w:ascii="Times New Roman" w:hAnsi="Times New Roman" w:cs="Times New Roman"/>
          <w:bCs/>
          <w:sz w:val="26"/>
          <w:szCs w:val="26"/>
        </w:rPr>
        <w:t>-міністру України – Міністру економічного розвитку</w:t>
      </w:r>
      <w:r w:rsidR="00491EE0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1E03EC" w:rsidRPr="003A7C1C">
        <w:rPr>
          <w:rFonts w:ascii="Times New Roman" w:hAnsi="Times New Roman" w:cs="Times New Roman"/>
          <w:bCs/>
          <w:sz w:val="26"/>
          <w:szCs w:val="26"/>
        </w:rPr>
        <w:t xml:space="preserve"> і торгівлі України С. І. </w:t>
      </w:r>
      <w:proofErr w:type="spellStart"/>
      <w:r w:rsidR="001E03EC" w:rsidRPr="003A7C1C">
        <w:rPr>
          <w:rFonts w:ascii="Times New Roman" w:hAnsi="Times New Roman" w:cs="Times New Roman"/>
          <w:bCs/>
          <w:sz w:val="26"/>
          <w:szCs w:val="26"/>
        </w:rPr>
        <w:t>Кубіву</w:t>
      </w:r>
      <w:proofErr w:type="spellEnd"/>
      <w:r w:rsidR="001E03EC" w:rsidRPr="003A7C1C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D21604" w:rsidRDefault="001E03EC" w:rsidP="00D21604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Членам Робочої групи у тижневий термін з дати отримання </w:t>
      </w:r>
      <w:r w:rsidR="00C8025C">
        <w:rPr>
          <w:rFonts w:ascii="Times New Roman" w:hAnsi="Times New Roman" w:cs="Times New Roman"/>
          <w:bCs/>
          <w:sz w:val="26"/>
          <w:szCs w:val="26"/>
        </w:rPr>
        <w:t xml:space="preserve">протоколу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надати пропозиції, зауваження до </w:t>
      </w:r>
      <w:r w:rsidRPr="00A779DC">
        <w:rPr>
          <w:rFonts w:ascii="Times New Roman" w:hAnsi="Times New Roman" w:cs="Times New Roman"/>
          <w:bCs/>
          <w:sz w:val="26"/>
          <w:szCs w:val="26"/>
        </w:rPr>
        <w:t>Принцип</w:t>
      </w:r>
      <w:r>
        <w:rPr>
          <w:rFonts w:ascii="Times New Roman" w:hAnsi="Times New Roman" w:cs="Times New Roman"/>
          <w:bCs/>
          <w:sz w:val="26"/>
          <w:szCs w:val="26"/>
        </w:rPr>
        <w:t>ів</w:t>
      </w:r>
      <w:r w:rsidRPr="00A779DC">
        <w:rPr>
          <w:rFonts w:ascii="Times New Roman" w:hAnsi="Times New Roman" w:cs="Times New Roman"/>
          <w:bCs/>
          <w:sz w:val="26"/>
          <w:szCs w:val="26"/>
        </w:rPr>
        <w:t xml:space="preserve"> 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планів діяльності Робочої групи з просування експорту на 2019 рік (додаток № 3 до Протоколу). </w:t>
      </w:r>
    </w:p>
    <w:p w:rsidR="00D21604" w:rsidRDefault="00D21604" w:rsidP="00D21604">
      <w:pPr>
        <w:pStyle w:val="af3"/>
        <w:ind w:left="142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1604" w:rsidRDefault="00D21604" w:rsidP="00D21604">
      <w:pPr>
        <w:pStyle w:val="af3"/>
        <w:ind w:left="142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1604" w:rsidRDefault="00D21604" w:rsidP="00D21604">
      <w:pPr>
        <w:pStyle w:val="af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ПРОТОКОЛ ПІДГОТОВЛЕНО: </w:t>
      </w:r>
    </w:p>
    <w:p w:rsidR="00D21604" w:rsidRPr="00D21604" w:rsidRDefault="00D21604" w:rsidP="00D21604">
      <w:pPr>
        <w:pStyle w:val="af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03EC" w:rsidRDefault="00266BB7" w:rsidP="001E03E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107CB">
        <w:rPr>
          <w:rFonts w:ascii="Times New Roman" w:hAnsi="Times New Roman" w:cs="Times New Roman"/>
          <w:b/>
          <w:bCs/>
          <w:sz w:val="26"/>
          <w:szCs w:val="26"/>
        </w:rPr>
        <w:t xml:space="preserve">Директор департаменту </w:t>
      </w:r>
    </w:p>
    <w:p w:rsidR="001E03EC" w:rsidRDefault="00266BB7" w:rsidP="001E03E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107CB">
        <w:rPr>
          <w:rFonts w:ascii="Times New Roman" w:hAnsi="Times New Roman" w:cs="Times New Roman"/>
          <w:b/>
          <w:bCs/>
          <w:sz w:val="26"/>
          <w:szCs w:val="26"/>
        </w:rPr>
        <w:t>розвитку експорту</w:t>
      </w:r>
      <w:r w:rsidR="000107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03EC">
        <w:rPr>
          <w:rFonts w:ascii="Times New Roman" w:hAnsi="Times New Roman" w:cs="Times New Roman"/>
          <w:b/>
          <w:bCs/>
          <w:sz w:val="26"/>
          <w:szCs w:val="26"/>
        </w:rPr>
        <w:t>Мінекономрозвитку</w:t>
      </w:r>
      <w:r w:rsidRPr="000107C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0107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E03EC" w:rsidRPr="001E03EC" w:rsidRDefault="001E03EC" w:rsidP="001E03EC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1E03EC" w:rsidRPr="001E03EC" w:rsidRDefault="00427EFC" w:rsidP="001E03E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E03EC">
        <w:rPr>
          <w:rFonts w:ascii="Times New Roman" w:hAnsi="Times New Roman" w:cs="Times New Roman"/>
          <w:b/>
          <w:bCs/>
          <w:sz w:val="26"/>
          <w:szCs w:val="26"/>
        </w:rPr>
        <w:t xml:space="preserve">Перший заступник </w:t>
      </w:r>
      <w:r w:rsidR="001E03EC" w:rsidRPr="001E03EC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1E03EC">
        <w:rPr>
          <w:rFonts w:ascii="Times New Roman" w:hAnsi="Times New Roman" w:cs="Times New Roman"/>
          <w:b/>
          <w:bCs/>
          <w:sz w:val="26"/>
          <w:szCs w:val="26"/>
        </w:rPr>
        <w:t>ерівника</w:t>
      </w:r>
      <w:r w:rsidR="000107CB" w:rsidRPr="001E03EC">
        <w:rPr>
          <w:rFonts w:ascii="Times New Roman" w:hAnsi="Times New Roman" w:cs="Times New Roman"/>
          <w:b/>
          <w:bCs/>
          <w:sz w:val="26"/>
          <w:szCs w:val="26"/>
        </w:rPr>
        <w:t xml:space="preserve"> робочої групи</w:t>
      </w:r>
    </w:p>
    <w:p w:rsidR="00427EFC" w:rsidRPr="001E03EC" w:rsidRDefault="000107CB" w:rsidP="001E03E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E03EC">
        <w:rPr>
          <w:rFonts w:ascii="Times New Roman" w:hAnsi="Times New Roman" w:cs="Times New Roman"/>
          <w:b/>
          <w:bCs/>
          <w:sz w:val="26"/>
          <w:szCs w:val="26"/>
        </w:rPr>
        <w:t>з просування експорту Ради з міжнародної торгівлі</w:t>
      </w:r>
      <w:r w:rsidR="00427EFC" w:rsidRPr="001E03E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25E2" w:rsidRPr="001E03E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E03EC" w:rsidRPr="001E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E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03E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8525E2" w:rsidRPr="001E03EC">
        <w:rPr>
          <w:rFonts w:ascii="Times New Roman" w:hAnsi="Times New Roman" w:cs="Times New Roman"/>
          <w:b/>
          <w:bCs/>
          <w:sz w:val="26"/>
          <w:szCs w:val="26"/>
        </w:rPr>
        <w:t xml:space="preserve">Аліна ШИШКІНА </w:t>
      </w:r>
    </w:p>
    <w:p w:rsidR="00E5534F" w:rsidRPr="001E03EC" w:rsidRDefault="00E5534F" w:rsidP="001E03E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30C10" w:rsidRDefault="00130C10" w:rsidP="00254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3612" w:rsidRDefault="00AC3612" w:rsidP="00254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3612" w:rsidRDefault="00AC3612" w:rsidP="00254E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07CB" w:rsidRDefault="000107CB" w:rsidP="001E03E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E03EC">
        <w:rPr>
          <w:rFonts w:ascii="Times New Roman" w:hAnsi="Times New Roman" w:cs="Times New Roman"/>
          <w:b/>
          <w:bCs/>
          <w:sz w:val="26"/>
          <w:szCs w:val="26"/>
        </w:rPr>
        <w:t xml:space="preserve">Народний депутат України, </w:t>
      </w:r>
    </w:p>
    <w:p w:rsidR="001E03EC" w:rsidRPr="001E03EC" w:rsidRDefault="001E03EC" w:rsidP="001E03EC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0107CB" w:rsidRDefault="000107CB" w:rsidP="001E03EC">
      <w:pPr>
        <w:rPr>
          <w:rFonts w:ascii="Times New Roman" w:hAnsi="Times New Roman"/>
          <w:b/>
          <w:bCs/>
          <w:sz w:val="26"/>
          <w:szCs w:val="26"/>
        </w:rPr>
      </w:pPr>
      <w:r w:rsidRPr="001E03EC">
        <w:rPr>
          <w:rFonts w:ascii="Times New Roman" w:hAnsi="Times New Roman" w:cs="Times New Roman"/>
          <w:b/>
          <w:bCs/>
          <w:sz w:val="26"/>
          <w:szCs w:val="26"/>
        </w:rPr>
        <w:t xml:space="preserve">Керівник </w:t>
      </w:r>
      <w:r w:rsidRPr="000107CB">
        <w:rPr>
          <w:rFonts w:ascii="Times New Roman" w:hAnsi="Times New Roman"/>
          <w:b/>
          <w:bCs/>
          <w:sz w:val="26"/>
          <w:szCs w:val="26"/>
        </w:rPr>
        <w:t xml:space="preserve">робочої групи з просування експорту </w:t>
      </w:r>
    </w:p>
    <w:p w:rsidR="008525E2" w:rsidRPr="000107CB" w:rsidRDefault="000107CB" w:rsidP="008525E2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0107CB">
        <w:rPr>
          <w:rFonts w:ascii="Times New Roman" w:hAnsi="Times New Roman"/>
          <w:b/>
          <w:bCs/>
          <w:sz w:val="26"/>
          <w:szCs w:val="26"/>
        </w:rPr>
        <w:t>Ради з міжнародної торгівлі</w:t>
      </w:r>
      <w:r w:rsidR="008525E2" w:rsidRPr="000107CB">
        <w:rPr>
          <w:rFonts w:ascii="Times New Roman" w:hAnsi="Times New Roman"/>
          <w:b/>
          <w:bCs/>
          <w:sz w:val="26"/>
          <w:szCs w:val="26"/>
        </w:rPr>
        <w:tab/>
      </w:r>
      <w:r w:rsidR="008525E2" w:rsidRPr="000107CB">
        <w:rPr>
          <w:rFonts w:ascii="Times New Roman" w:hAnsi="Times New Roman"/>
          <w:b/>
          <w:bCs/>
          <w:sz w:val="26"/>
          <w:szCs w:val="26"/>
        </w:rPr>
        <w:tab/>
      </w:r>
      <w:r w:rsidR="008525E2" w:rsidRPr="000107CB">
        <w:rPr>
          <w:rFonts w:ascii="Times New Roman" w:hAnsi="Times New Roman"/>
          <w:b/>
          <w:bCs/>
          <w:sz w:val="26"/>
          <w:szCs w:val="26"/>
        </w:rPr>
        <w:tab/>
      </w:r>
      <w:r w:rsidR="008525E2" w:rsidRPr="000107CB">
        <w:rPr>
          <w:rFonts w:ascii="Times New Roman" w:hAnsi="Times New Roman"/>
          <w:b/>
          <w:bCs/>
          <w:sz w:val="26"/>
          <w:szCs w:val="26"/>
        </w:rPr>
        <w:tab/>
      </w:r>
      <w:r w:rsidR="008525E2" w:rsidRPr="000107CB">
        <w:rPr>
          <w:rFonts w:ascii="Times New Roman" w:hAnsi="Times New Roman"/>
          <w:b/>
          <w:bCs/>
          <w:sz w:val="26"/>
          <w:szCs w:val="26"/>
        </w:rPr>
        <w:tab/>
      </w:r>
      <w:r w:rsidR="00155F71" w:rsidRPr="000107CB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="00456FB9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56FB9" w:rsidRPr="000107CB">
        <w:rPr>
          <w:rFonts w:ascii="Times New Roman" w:hAnsi="Times New Roman"/>
          <w:b/>
          <w:bCs/>
          <w:sz w:val="26"/>
          <w:szCs w:val="26"/>
        </w:rPr>
        <w:t>Владислав</w:t>
      </w:r>
      <w:r w:rsidR="008525E2" w:rsidRPr="000107CB">
        <w:rPr>
          <w:rFonts w:ascii="Times New Roman" w:hAnsi="Times New Roman"/>
          <w:b/>
          <w:bCs/>
          <w:sz w:val="26"/>
          <w:szCs w:val="26"/>
        </w:rPr>
        <w:t xml:space="preserve"> ДАНІЛІН </w:t>
      </w:r>
    </w:p>
    <w:sectPr w:rsidR="008525E2" w:rsidRPr="000107CB" w:rsidSect="00E14384">
      <w:headerReference w:type="default" r:id="rId8"/>
      <w:pgSz w:w="11906" w:h="16838"/>
      <w:pgMar w:top="0" w:right="1134" w:bottom="1843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73467" w16cid:durableId="1E5779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2B" w:rsidRDefault="00AF322B" w:rsidP="00BF5CC4">
      <w:r>
        <w:separator/>
      </w:r>
    </w:p>
  </w:endnote>
  <w:endnote w:type="continuationSeparator" w:id="0">
    <w:p w:rsidR="00AF322B" w:rsidRDefault="00AF322B" w:rsidP="00BF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2B" w:rsidRDefault="00AF322B" w:rsidP="00BF5CC4">
      <w:r>
        <w:separator/>
      </w:r>
    </w:p>
  </w:footnote>
  <w:footnote w:type="continuationSeparator" w:id="0">
    <w:p w:rsidR="00AF322B" w:rsidRDefault="00AF322B" w:rsidP="00BF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C4" w:rsidRDefault="00E7768C">
    <w:pPr>
      <w:pStyle w:val="a5"/>
      <w:jc w:val="center"/>
    </w:pPr>
    <w:r>
      <w:fldChar w:fldCharType="begin"/>
    </w:r>
    <w:r w:rsidR="00BF5CC4">
      <w:instrText>PAGE   \* MERGEFORMAT</w:instrText>
    </w:r>
    <w:r>
      <w:fldChar w:fldCharType="separate"/>
    </w:r>
    <w:r w:rsidR="002618E5" w:rsidRPr="002618E5">
      <w:rPr>
        <w:noProof/>
        <w:lang w:val="ru-RU"/>
      </w:rPr>
      <w:t>12</w:t>
    </w:r>
    <w:r>
      <w:fldChar w:fldCharType="end"/>
    </w:r>
  </w:p>
  <w:p w:rsidR="00BF5CC4" w:rsidRDefault="00BF5C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C45"/>
    <w:multiLevelType w:val="hybridMultilevel"/>
    <w:tmpl w:val="E51E3EB4"/>
    <w:lvl w:ilvl="0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D51154"/>
    <w:multiLevelType w:val="hybridMultilevel"/>
    <w:tmpl w:val="F8A45D8A"/>
    <w:lvl w:ilvl="0" w:tplc="28B4E346">
      <w:start w:val="7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75C0388"/>
    <w:multiLevelType w:val="hybridMultilevel"/>
    <w:tmpl w:val="293E91B2"/>
    <w:lvl w:ilvl="0" w:tplc="042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78118AB"/>
    <w:multiLevelType w:val="hybridMultilevel"/>
    <w:tmpl w:val="8182DF76"/>
    <w:lvl w:ilvl="0" w:tplc="042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BAF59EE"/>
    <w:multiLevelType w:val="hybridMultilevel"/>
    <w:tmpl w:val="74183718"/>
    <w:lvl w:ilvl="0" w:tplc="8A50A66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5F5CDD"/>
    <w:multiLevelType w:val="hybridMultilevel"/>
    <w:tmpl w:val="83AE4D0A"/>
    <w:lvl w:ilvl="0" w:tplc="28B4E34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700C9"/>
    <w:multiLevelType w:val="hybridMultilevel"/>
    <w:tmpl w:val="BA76DDC2"/>
    <w:lvl w:ilvl="0" w:tplc="5882C576">
      <w:start w:val="3"/>
      <w:numFmt w:val="bullet"/>
      <w:lvlText w:val="-"/>
      <w:lvlJc w:val="left"/>
      <w:pPr>
        <w:ind w:left="25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17FC6329"/>
    <w:multiLevelType w:val="hybridMultilevel"/>
    <w:tmpl w:val="C85C0676"/>
    <w:lvl w:ilvl="0" w:tplc="042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99523F3"/>
    <w:multiLevelType w:val="hybridMultilevel"/>
    <w:tmpl w:val="4EC2CB72"/>
    <w:lvl w:ilvl="0" w:tplc="2AC663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643751"/>
    <w:multiLevelType w:val="hybridMultilevel"/>
    <w:tmpl w:val="6BDE874C"/>
    <w:lvl w:ilvl="0" w:tplc="1AB8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B92272"/>
    <w:multiLevelType w:val="hybridMultilevel"/>
    <w:tmpl w:val="3006BCBE"/>
    <w:lvl w:ilvl="0" w:tplc="042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D5D2FC4"/>
    <w:multiLevelType w:val="hybridMultilevel"/>
    <w:tmpl w:val="79927A8E"/>
    <w:lvl w:ilvl="0" w:tplc="0F9896C4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88" w:hanging="360"/>
      </w:pPr>
    </w:lvl>
    <w:lvl w:ilvl="2" w:tplc="0422001B" w:tentative="1">
      <w:start w:val="1"/>
      <w:numFmt w:val="lowerRoman"/>
      <w:lvlText w:val="%3."/>
      <w:lvlJc w:val="right"/>
      <w:pPr>
        <w:ind w:left="4308" w:hanging="180"/>
      </w:pPr>
    </w:lvl>
    <w:lvl w:ilvl="3" w:tplc="0422000F" w:tentative="1">
      <w:start w:val="1"/>
      <w:numFmt w:val="decimal"/>
      <w:lvlText w:val="%4."/>
      <w:lvlJc w:val="left"/>
      <w:pPr>
        <w:ind w:left="5028" w:hanging="360"/>
      </w:pPr>
    </w:lvl>
    <w:lvl w:ilvl="4" w:tplc="04220019" w:tentative="1">
      <w:start w:val="1"/>
      <w:numFmt w:val="lowerLetter"/>
      <w:lvlText w:val="%5."/>
      <w:lvlJc w:val="left"/>
      <w:pPr>
        <w:ind w:left="5748" w:hanging="360"/>
      </w:pPr>
    </w:lvl>
    <w:lvl w:ilvl="5" w:tplc="0422001B" w:tentative="1">
      <w:start w:val="1"/>
      <w:numFmt w:val="lowerRoman"/>
      <w:lvlText w:val="%6."/>
      <w:lvlJc w:val="right"/>
      <w:pPr>
        <w:ind w:left="6468" w:hanging="180"/>
      </w:pPr>
    </w:lvl>
    <w:lvl w:ilvl="6" w:tplc="0422000F" w:tentative="1">
      <w:start w:val="1"/>
      <w:numFmt w:val="decimal"/>
      <w:lvlText w:val="%7."/>
      <w:lvlJc w:val="left"/>
      <w:pPr>
        <w:ind w:left="7188" w:hanging="360"/>
      </w:pPr>
    </w:lvl>
    <w:lvl w:ilvl="7" w:tplc="04220019" w:tentative="1">
      <w:start w:val="1"/>
      <w:numFmt w:val="lowerLetter"/>
      <w:lvlText w:val="%8."/>
      <w:lvlJc w:val="left"/>
      <w:pPr>
        <w:ind w:left="7908" w:hanging="360"/>
      </w:pPr>
    </w:lvl>
    <w:lvl w:ilvl="8" w:tplc="0422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2" w15:restartNumberingAfterBreak="0">
    <w:nsid w:val="1DF87898"/>
    <w:multiLevelType w:val="hybridMultilevel"/>
    <w:tmpl w:val="BF5A9AD2"/>
    <w:lvl w:ilvl="0" w:tplc="0A5A5F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7B6A65"/>
    <w:multiLevelType w:val="hybridMultilevel"/>
    <w:tmpl w:val="E682CA64"/>
    <w:lvl w:ilvl="0" w:tplc="8A50A66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21877D07"/>
    <w:multiLevelType w:val="hybridMultilevel"/>
    <w:tmpl w:val="4594D01E"/>
    <w:lvl w:ilvl="0" w:tplc="042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109228B4">
      <w:numFmt w:val="bullet"/>
      <w:lvlText w:val="–"/>
      <w:lvlJc w:val="left"/>
      <w:pPr>
        <w:ind w:left="2574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38C5CD1"/>
    <w:multiLevelType w:val="hybridMultilevel"/>
    <w:tmpl w:val="62EA2590"/>
    <w:lvl w:ilvl="0" w:tplc="D53AA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C23DFD"/>
    <w:multiLevelType w:val="hybridMultilevel"/>
    <w:tmpl w:val="9C1C446C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2A180F01"/>
    <w:multiLevelType w:val="hybridMultilevel"/>
    <w:tmpl w:val="A798136C"/>
    <w:lvl w:ilvl="0" w:tplc="CC60058E">
      <w:start w:val="1"/>
      <w:numFmt w:val="bullet"/>
      <w:lvlText w:val="-"/>
      <w:lvlJc w:val="left"/>
      <w:pPr>
        <w:ind w:left="178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D6525AC"/>
    <w:multiLevelType w:val="hybridMultilevel"/>
    <w:tmpl w:val="C15216BA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343104D6"/>
    <w:multiLevelType w:val="hybridMultilevel"/>
    <w:tmpl w:val="8B1C40CC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63C52E5"/>
    <w:multiLevelType w:val="hybridMultilevel"/>
    <w:tmpl w:val="B15A761C"/>
    <w:lvl w:ilvl="0" w:tplc="04220011">
      <w:start w:val="1"/>
      <w:numFmt w:val="decimal"/>
      <w:lvlText w:val="%1)"/>
      <w:lvlJc w:val="left"/>
      <w:pPr>
        <w:ind w:left="3981" w:hanging="360"/>
      </w:p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1" w15:restartNumberingAfterBreak="0">
    <w:nsid w:val="3F1128F5"/>
    <w:multiLevelType w:val="hybridMultilevel"/>
    <w:tmpl w:val="E0B6688E"/>
    <w:lvl w:ilvl="0" w:tplc="0422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45186C7D"/>
    <w:multiLevelType w:val="hybridMultilevel"/>
    <w:tmpl w:val="8C6446CE"/>
    <w:lvl w:ilvl="0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47217939"/>
    <w:multiLevelType w:val="hybridMultilevel"/>
    <w:tmpl w:val="34C855C6"/>
    <w:lvl w:ilvl="0" w:tplc="0CFA24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5F44A3"/>
    <w:multiLevelType w:val="hybridMultilevel"/>
    <w:tmpl w:val="AAB68B12"/>
    <w:lvl w:ilvl="0" w:tplc="CC60058E">
      <w:start w:val="1"/>
      <w:numFmt w:val="bullet"/>
      <w:lvlText w:val="-"/>
      <w:lvlJc w:val="left"/>
      <w:pPr>
        <w:ind w:left="2421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C190EF3"/>
    <w:multiLevelType w:val="hybridMultilevel"/>
    <w:tmpl w:val="88F821FA"/>
    <w:lvl w:ilvl="0" w:tplc="00FAD4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91A0DCD"/>
    <w:multiLevelType w:val="hybridMultilevel"/>
    <w:tmpl w:val="C48E14C0"/>
    <w:lvl w:ilvl="0" w:tplc="5882C576">
      <w:start w:val="3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5DE15ACC"/>
    <w:multiLevelType w:val="hybridMultilevel"/>
    <w:tmpl w:val="29088A10"/>
    <w:lvl w:ilvl="0" w:tplc="0422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611E0E11"/>
    <w:multiLevelType w:val="hybridMultilevel"/>
    <w:tmpl w:val="8A16D0A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1778B"/>
    <w:multiLevelType w:val="hybridMultilevel"/>
    <w:tmpl w:val="E7F2AE26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BFF7720"/>
    <w:multiLevelType w:val="hybridMultilevel"/>
    <w:tmpl w:val="CF96450A"/>
    <w:lvl w:ilvl="0" w:tplc="7354C4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9824062"/>
    <w:multiLevelType w:val="hybridMultilevel"/>
    <w:tmpl w:val="0CA2F360"/>
    <w:lvl w:ilvl="0" w:tplc="8A50A6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1"/>
  </w:num>
  <w:num w:numId="3">
    <w:abstractNumId w:val="26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11"/>
  </w:num>
  <w:num w:numId="9">
    <w:abstractNumId w:val="5"/>
  </w:num>
  <w:num w:numId="10">
    <w:abstractNumId w:val="1"/>
  </w:num>
  <w:num w:numId="11">
    <w:abstractNumId w:val="22"/>
  </w:num>
  <w:num w:numId="12">
    <w:abstractNumId w:val="28"/>
  </w:num>
  <w:num w:numId="13">
    <w:abstractNumId w:val="19"/>
  </w:num>
  <w:num w:numId="14">
    <w:abstractNumId w:val="27"/>
  </w:num>
  <w:num w:numId="15">
    <w:abstractNumId w:val="7"/>
  </w:num>
  <w:num w:numId="16">
    <w:abstractNumId w:val="0"/>
  </w:num>
  <w:num w:numId="17">
    <w:abstractNumId w:val="13"/>
  </w:num>
  <w:num w:numId="18">
    <w:abstractNumId w:val="18"/>
  </w:num>
  <w:num w:numId="19">
    <w:abstractNumId w:val="16"/>
  </w:num>
  <w:num w:numId="20">
    <w:abstractNumId w:val="17"/>
  </w:num>
  <w:num w:numId="21">
    <w:abstractNumId w:val="8"/>
  </w:num>
  <w:num w:numId="22">
    <w:abstractNumId w:val="30"/>
  </w:num>
  <w:num w:numId="23">
    <w:abstractNumId w:val="24"/>
  </w:num>
  <w:num w:numId="24">
    <w:abstractNumId w:val="20"/>
  </w:num>
  <w:num w:numId="25">
    <w:abstractNumId w:val="12"/>
  </w:num>
  <w:num w:numId="26">
    <w:abstractNumId w:val="9"/>
  </w:num>
  <w:num w:numId="27">
    <w:abstractNumId w:val="25"/>
  </w:num>
  <w:num w:numId="28">
    <w:abstractNumId w:val="2"/>
  </w:num>
  <w:num w:numId="29">
    <w:abstractNumId w:val="14"/>
  </w:num>
  <w:num w:numId="30">
    <w:abstractNumId w:val="3"/>
  </w:num>
  <w:num w:numId="31">
    <w:abstractNumId w:val="21"/>
  </w:num>
  <w:num w:numId="3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5A"/>
    <w:rsid w:val="000009DF"/>
    <w:rsid w:val="00000ADB"/>
    <w:rsid w:val="00002232"/>
    <w:rsid w:val="00004710"/>
    <w:rsid w:val="000107CB"/>
    <w:rsid w:val="00011E60"/>
    <w:rsid w:val="00012BDE"/>
    <w:rsid w:val="000262F5"/>
    <w:rsid w:val="0002630B"/>
    <w:rsid w:val="000265DD"/>
    <w:rsid w:val="000332B6"/>
    <w:rsid w:val="00033EA6"/>
    <w:rsid w:val="00035143"/>
    <w:rsid w:val="00037B70"/>
    <w:rsid w:val="00040566"/>
    <w:rsid w:val="0004071F"/>
    <w:rsid w:val="00045008"/>
    <w:rsid w:val="00052B01"/>
    <w:rsid w:val="000533A4"/>
    <w:rsid w:val="00056374"/>
    <w:rsid w:val="00065DD2"/>
    <w:rsid w:val="00072FD1"/>
    <w:rsid w:val="00077374"/>
    <w:rsid w:val="00081ECC"/>
    <w:rsid w:val="00085390"/>
    <w:rsid w:val="00096266"/>
    <w:rsid w:val="0009785A"/>
    <w:rsid w:val="000A1255"/>
    <w:rsid w:val="000B1189"/>
    <w:rsid w:val="000B2B9D"/>
    <w:rsid w:val="000B38DC"/>
    <w:rsid w:val="000B4D9D"/>
    <w:rsid w:val="000B6711"/>
    <w:rsid w:val="000B7691"/>
    <w:rsid w:val="000C4D10"/>
    <w:rsid w:val="000D1387"/>
    <w:rsid w:val="000D25A1"/>
    <w:rsid w:val="000D2D4E"/>
    <w:rsid w:val="000D4226"/>
    <w:rsid w:val="000E0AE2"/>
    <w:rsid w:val="000E2EA8"/>
    <w:rsid w:val="000E4358"/>
    <w:rsid w:val="000E46CE"/>
    <w:rsid w:val="000E7C83"/>
    <w:rsid w:val="000F6508"/>
    <w:rsid w:val="000F6C8D"/>
    <w:rsid w:val="00101966"/>
    <w:rsid w:val="00103C2F"/>
    <w:rsid w:val="00107105"/>
    <w:rsid w:val="001154EF"/>
    <w:rsid w:val="00117C75"/>
    <w:rsid w:val="001212A5"/>
    <w:rsid w:val="001251BF"/>
    <w:rsid w:val="00125489"/>
    <w:rsid w:val="00125A39"/>
    <w:rsid w:val="00126B65"/>
    <w:rsid w:val="00130C10"/>
    <w:rsid w:val="00131EF2"/>
    <w:rsid w:val="00133B38"/>
    <w:rsid w:val="001348E3"/>
    <w:rsid w:val="00135EDF"/>
    <w:rsid w:val="001367EF"/>
    <w:rsid w:val="00137A1E"/>
    <w:rsid w:val="00137EF9"/>
    <w:rsid w:val="00140C09"/>
    <w:rsid w:val="001429E2"/>
    <w:rsid w:val="00155085"/>
    <w:rsid w:val="00155F71"/>
    <w:rsid w:val="00164EE6"/>
    <w:rsid w:val="00167064"/>
    <w:rsid w:val="00167A0A"/>
    <w:rsid w:val="00167A0B"/>
    <w:rsid w:val="0017339F"/>
    <w:rsid w:val="001734E5"/>
    <w:rsid w:val="00176336"/>
    <w:rsid w:val="00183EA5"/>
    <w:rsid w:val="00187FB6"/>
    <w:rsid w:val="0019097F"/>
    <w:rsid w:val="0019165E"/>
    <w:rsid w:val="0019412E"/>
    <w:rsid w:val="001956B0"/>
    <w:rsid w:val="00195AE6"/>
    <w:rsid w:val="00197CFF"/>
    <w:rsid w:val="001A03B4"/>
    <w:rsid w:val="001A0800"/>
    <w:rsid w:val="001A7F49"/>
    <w:rsid w:val="001B2D8B"/>
    <w:rsid w:val="001B504B"/>
    <w:rsid w:val="001C2814"/>
    <w:rsid w:val="001C2D18"/>
    <w:rsid w:val="001C4225"/>
    <w:rsid w:val="001C63C2"/>
    <w:rsid w:val="001C6FEE"/>
    <w:rsid w:val="001D1C12"/>
    <w:rsid w:val="001D1E9B"/>
    <w:rsid w:val="001D3C30"/>
    <w:rsid w:val="001E03EC"/>
    <w:rsid w:val="001E4B7E"/>
    <w:rsid w:val="001E694B"/>
    <w:rsid w:val="001F0809"/>
    <w:rsid w:val="001F7DD1"/>
    <w:rsid w:val="002035C5"/>
    <w:rsid w:val="0021007E"/>
    <w:rsid w:val="0021021E"/>
    <w:rsid w:val="002166DC"/>
    <w:rsid w:val="00217E08"/>
    <w:rsid w:val="00220244"/>
    <w:rsid w:val="00220895"/>
    <w:rsid w:val="002315B8"/>
    <w:rsid w:val="00231714"/>
    <w:rsid w:val="0023459F"/>
    <w:rsid w:val="00234A57"/>
    <w:rsid w:val="00234F5C"/>
    <w:rsid w:val="00236D18"/>
    <w:rsid w:val="0024004A"/>
    <w:rsid w:val="002402B9"/>
    <w:rsid w:val="00241C3C"/>
    <w:rsid w:val="0024279E"/>
    <w:rsid w:val="002545D1"/>
    <w:rsid w:val="00254EE2"/>
    <w:rsid w:val="002618E5"/>
    <w:rsid w:val="00261D5B"/>
    <w:rsid w:val="00263169"/>
    <w:rsid w:val="002663C1"/>
    <w:rsid w:val="00266BB7"/>
    <w:rsid w:val="002709DD"/>
    <w:rsid w:val="00273FBC"/>
    <w:rsid w:val="00274780"/>
    <w:rsid w:val="00277673"/>
    <w:rsid w:val="0028385F"/>
    <w:rsid w:val="00283DD5"/>
    <w:rsid w:val="00284357"/>
    <w:rsid w:val="00284F6B"/>
    <w:rsid w:val="00285253"/>
    <w:rsid w:val="00290CA8"/>
    <w:rsid w:val="002972AD"/>
    <w:rsid w:val="002A03B1"/>
    <w:rsid w:val="002A0EBA"/>
    <w:rsid w:val="002A2CD5"/>
    <w:rsid w:val="002B1911"/>
    <w:rsid w:val="002B33AB"/>
    <w:rsid w:val="002B5EF0"/>
    <w:rsid w:val="002B7F28"/>
    <w:rsid w:val="002C07E4"/>
    <w:rsid w:val="002C2B6A"/>
    <w:rsid w:val="002C47B4"/>
    <w:rsid w:val="002C4DBC"/>
    <w:rsid w:val="002C583A"/>
    <w:rsid w:val="002D07FA"/>
    <w:rsid w:val="002D1033"/>
    <w:rsid w:val="002D1D0E"/>
    <w:rsid w:val="002D1D34"/>
    <w:rsid w:val="002D33DA"/>
    <w:rsid w:val="002D6CAD"/>
    <w:rsid w:val="002D7C29"/>
    <w:rsid w:val="002E14D9"/>
    <w:rsid w:val="002F6C53"/>
    <w:rsid w:val="0030060B"/>
    <w:rsid w:val="0030325D"/>
    <w:rsid w:val="00317D02"/>
    <w:rsid w:val="0032276E"/>
    <w:rsid w:val="00325D90"/>
    <w:rsid w:val="00330314"/>
    <w:rsid w:val="00331D17"/>
    <w:rsid w:val="0033285D"/>
    <w:rsid w:val="00332BA3"/>
    <w:rsid w:val="00334EF5"/>
    <w:rsid w:val="00367A0B"/>
    <w:rsid w:val="00367FCA"/>
    <w:rsid w:val="003727C3"/>
    <w:rsid w:val="00374575"/>
    <w:rsid w:val="003748C6"/>
    <w:rsid w:val="00374E39"/>
    <w:rsid w:val="003754F4"/>
    <w:rsid w:val="00377552"/>
    <w:rsid w:val="00377E78"/>
    <w:rsid w:val="003801EE"/>
    <w:rsid w:val="00380416"/>
    <w:rsid w:val="0038165B"/>
    <w:rsid w:val="00384AA7"/>
    <w:rsid w:val="003862C7"/>
    <w:rsid w:val="00386825"/>
    <w:rsid w:val="00393DCF"/>
    <w:rsid w:val="003A1F82"/>
    <w:rsid w:val="003A1FA0"/>
    <w:rsid w:val="003A29B1"/>
    <w:rsid w:val="003A7C1C"/>
    <w:rsid w:val="003B0F4D"/>
    <w:rsid w:val="003B63A6"/>
    <w:rsid w:val="003B6B4C"/>
    <w:rsid w:val="003C6E62"/>
    <w:rsid w:val="003D2038"/>
    <w:rsid w:val="003D35A0"/>
    <w:rsid w:val="003D63DB"/>
    <w:rsid w:val="003D71A7"/>
    <w:rsid w:val="003D72F7"/>
    <w:rsid w:val="003E0597"/>
    <w:rsid w:val="003E0F2A"/>
    <w:rsid w:val="003E2F37"/>
    <w:rsid w:val="003E404E"/>
    <w:rsid w:val="003F0C58"/>
    <w:rsid w:val="00400A91"/>
    <w:rsid w:val="00405CEC"/>
    <w:rsid w:val="00406D79"/>
    <w:rsid w:val="00410CFD"/>
    <w:rsid w:val="00414DBC"/>
    <w:rsid w:val="0041787E"/>
    <w:rsid w:val="00423158"/>
    <w:rsid w:val="0042474E"/>
    <w:rsid w:val="00425107"/>
    <w:rsid w:val="004258D3"/>
    <w:rsid w:val="00425F45"/>
    <w:rsid w:val="00427EFC"/>
    <w:rsid w:val="004302D0"/>
    <w:rsid w:val="004315B7"/>
    <w:rsid w:val="0043223A"/>
    <w:rsid w:val="004337A3"/>
    <w:rsid w:val="00434054"/>
    <w:rsid w:val="0044020D"/>
    <w:rsid w:val="00446DCB"/>
    <w:rsid w:val="00447D01"/>
    <w:rsid w:val="004503B2"/>
    <w:rsid w:val="0045122E"/>
    <w:rsid w:val="00452068"/>
    <w:rsid w:val="00456FB9"/>
    <w:rsid w:val="0045733F"/>
    <w:rsid w:val="004618BF"/>
    <w:rsid w:val="0046489B"/>
    <w:rsid w:val="00465F7A"/>
    <w:rsid w:val="0047083C"/>
    <w:rsid w:val="00470CC8"/>
    <w:rsid w:val="00491EE0"/>
    <w:rsid w:val="0049422B"/>
    <w:rsid w:val="00496D58"/>
    <w:rsid w:val="00497D11"/>
    <w:rsid w:val="004A02DD"/>
    <w:rsid w:val="004A2C9A"/>
    <w:rsid w:val="004A4A59"/>
    <w:rsid w:val="004B1747"/>
    <w:rsid w:val="004B2276"/>
    <w:rsid w:val="004B6A84"/>
    <w:rsid w:val="004C55CA"/>
    <w:rsid w:val="004C6309"/>
    <w:rsid w:val="004C6795"/>
    <w:rsid w:val="004D0484"/>
    <w:rsid w:val="004D178B"/>
    <w:rsid w:val="004D3505"/>
    <w:rsid w:val="004D393A"/>
    <w:rsid w:val="004E064F"/>
    <w:rsid w:val="004E59B1"/>
    <w:rsid w:val="004E5A8C"/>
    <w:rsid w:val="0050170B"/>
    <w:rsid w:val="005021FF"/>
    <w:rsid w:val="00506ADF"/>
    <w:rsid w:val="00507C20"/>
    <w:rsid w:val="00507CBF"/>
    <w:rsid w:val="005150F6"/>
    <w:rsid w:val="0052047C"/>
    <w:rsid w:val="00520AC3"/>
    <w:rsid w:val="005230CA"/>
    <w:rsid w:val="0052427F"/>
    <w:rsid w:val="005244B4"/>
    <w:rsid w:val="00525FDA"/>
    <w:rsid w:val="005303B9"/>
    <w:rsid w:val="00536DCD"/>
    <w:rsid w:val="00537AFE"/>
    <w:rsid w:val="00541ACC"/>
    <w:rsid w:val="00541C14"/>
    <w:rsid w:val="00544243"/>
    <w:rsid w:val="00544F28"/>
    <w:rsid w:val="00547F42"/>
    <w:rsid w:val="005546AF"/>
    <w:rsid w:val="00560EC3"/>
    <w:rsid w:val="0056164A"/>
    <w:rsid w:val="005638B2"/>
    <w:rsid w:val="00566801"/>
    <w:rsid w:val="00581AF9"/>
    <w:rsid w:val="00583653"/>
    <w:rsid w:val="00583942"/>
    <w:rsid w:val="00591E17"/>
    <w:rsid w:val="00592303"/>
    <w:rsid w:val="0059264C"/>
    <w:rsid w:val="00594694"/>
    <w:rsid w:val="005969CE"/>
    <w:rsid w:val="00597624"/>
    <w:rsid w:val="005A0648"/>
    <w:rsid w:val="005A733F"/>
    <w:rsid w:val="005A790C"/>
    <w:rsid w:val="005B0C23"/>
    <w:rsid w:val="005B2BF0"/>
    <w:rsid w:val="005B3382"/>
    <w:rsid w:val="005B50CB"/>
    <w:rsid w:val="005B5C97"/>
    <w:rsid w:val="005B7160"/>
    <w:rsid w:val="005B7884"/>
    <w:rsid w:val="005B7A85"/>
    <w:rsid w:val="005C343A"/>
    <w:rsid w:val="005C48A8"/>
    <w:rsid w:val="005D3B22"/>
    <w:rsid w:val="005D5B19"/>
    <w:rsid w:val="005D6A6B"/>
    <w:rsid w:val="005E2612"/>
    <w:rsid w:val="005E4E1E"/>
    <w:rsid w:val="005E647A"/>
    <w:rsid w:val="005E6A49"/>
    <w:rsid w:val="005F30F4"/>
    <w:rsid w:val="005F6DDE"/>
    <w:rsid w:val="005F740F"/>
    <w:rsid w:val="005F79A5"/>
    <w:rsid w:val="0060247C"/>
    <w:rsid w:val="00602C8C"/>
    <w:rsid w:val="00603561"/>
    <w:rsid w:val="00627793"/>
    <w:rsid w:val="00627FB9"/>
    <w:rsid w:val="0063274E"/>
    <w:rsid w:val="006355FB"/>
    <w:rsid w:val="00651612"/>
    <w:rsid w:val="0066007F"/>
    <w:rsid w:val="006660E7"/>
    <w:rsid w:val="00666A77"/>
    <w:rsid w:val="0067253A"/>
    <w:rsid w:val="00674828"/>
    <w:rsid w:val="00675C5B"/>
    <w:rsid w:val="00676131"/>
    <w:rsid w:val="00676428"/>
    <w:rsid w:val="0067703F"/>
    <w:rsid w:val="00677A0D"/>
    <w:rsid w:val="00680D81"/>
    <w:rsid w:val="00694A12"/>
    <w:rsid w:val="00695952"/>
    <w:rsid w:val="00697BAE"/>
    <w:rsid w:val="00697F9F"/>
    <w:rsid w:val="006A0C06"/>
    <w:rsid w:val="006A0E93"/>
    <w:rsid w:val="006B33FD"/>
    <w:rsid w:val="006B3EED"/>
    <w:rsid w:val="006C1C75"/>
    <w:rsid w:val="006C6686"/>
    <w:rsid w:val="006D070F"/>
    <w:rsid w:val="006D0B8E"/>
    <w:rsid w:val="006E187C"/>
    <w:rsid w:val="006E245B"/>
    <w:rsid w:val="006E5877"/>
    <w:rsid w:val="006E59D7"/>
    <w:rsid w:val="006F1DC8"/>
    <w:rsid w:val="006F4E0C"/>
    <w:rsid w:val="006F5B0E"/>
    <w:rsid w:val="0070107A"/>
    <w:rsid w:val="00702101"/>
    <w:rsid w:val="00704A4C"/>
    <w:rsid w:val="0071078F"/>
    <w:rsid w:val="0071656B"/>
    <w:rsid w:val="00727C8E"/>
    <w:rsid w:val="00732828"/>
    <w:rsid w:val="0073307A"/>
    <w:rsid w:val="00734119"/>
    <w:rsid w:val="007370D6"/>
    <w:rsid w:val="00740A6F"/>
    <w:rsid w:val="007435C8"/>
    <w:rsid w:val="007442DD"/>
    <w:rsid w:val="00746C78"/>
    <w:rsid w:val="00750E3F"/>
    <w:rsid w:val="0075381E"/>
    <w:rsid w:val="00754FD3"/>
    <w:rsid w:val="00766435"/>
    <w:rsid w:val="0076665B"/>
    <w:rsid w:val="00772B9A"/>
    <w:rsid w:val="0077454B"/>
    <w:rsid w:val="00777CA7"/>
    <w:rsid w:val="00782392"/>
    <w:rsid w:val="00795B73"/>
    <w:rsid w:val="00797184"/>
    <w:rsid w:val="007A33A5"/>
    <w:rsid w:val="007A34BA"/>
    <w:rsid w:val="007A472B"/>
    <w:rsid w:val="007A70E4"/>
    <w:rsid w:val="007A7F15"/>
    <w:rsid w:val="007B105F"/>
    <w:rsid w:val="007B12BC"/>
    <w:rsid w:val="007B751B"/>
    <w:rsid w:val="007C18B7"/>
    <w:rsid w:val="007C1BC4"/>
    <w:rsid w:val="007C2E83"/>
    <w:rsid w:val="007C4790"/>
    <w:rsid w:val="007C6FDA"/>
    <w:rsid w:val="007D07B4"/>
    <w:rsid w:val="007D5B7B"/>
    <w:rsid w:val="007D6712"/>
    <w:rsid w:val="007E1CE5"/>
    <w:rsid w:val="007E6509"/>
    <w:rsid w:val="008124F5"/>
    <w:rsid w:val="00812FCD"/>
    <w:rsid w:val="00816AFD"/>
    <w:rsid w:val="0082531C"/>
    <w:rsid w:val="00826A34"/>
    <w:rsid w:val="00831A51"/>
    <w:rsid w:val="008326CF"/>
    <w:rsid w:val="008327DE"/>
    <w:rsid w:val="00833BEA"/>
    <w:rsid w:val="0084379B"/>
    <w:rsid w:val="00843A0E"/>
    <w:rsid w:val="00843EC2"/>
    <w:rsid w:val="00844F03"/>
    <w:rsid w:val="00845B47"/>
    <w:rsid w:val="00845DB5"/>
    <w:rsid w:val="00846A98"/>
    <w:rsid w:val="00846B76"/>
    <w:rsid w:val="00847ACC"/>
    <w:rsid w:val="008525E2"/>
    <w:rsid w:val="00853047"/>
    <w:rsid w:val="00853D43"/>
    <w:rsid w:val="00853DAB"/>
    <w:rsid w:val="00854AD2"/>
    <w:rsid w:val="00855CF8"/>
    <w:rsid w:val="008563AD"/>
    <w:rsid w:val="00856A8A"/>
    <w:rsid w:val="00862210"/>
    <w:rsid w:val="00862FAA"/>
    <w:rsid w:val="00863B4A"/>
    <w:rsid w:val="00864FB2"/>
    <w:rsid w:val="008650C9"/>
    <w:rsid w:val="008659EF"/>
    <w:rsid w:val="00871E0D"/>
    <w:rsid w:val="0087238D"/>
    <w:rsid w:val="0088435C"/>
    <w:rsid w:val="00885325"/>
    <w:rsid w:val="0089023F"/>
    <w:rsid w:val="0089165A"/>
    <w:rsid w:val="008956E1"/>
    <w:rsid w:val="008A261A"/>
    <w:rsid w:val="008A3D1A"/>
    <w:rsid w:val="008A7DFB"/>
    <w:rsid w:val="008B0E7C"/>
    <w:rsid w:val="008B100B"/>
    <w:rsid w:val="008B21A9"/>
    <w:rsid w:val="008B2545"/>
    <w:rsid w:val="008B3966"/>
    <w:rsid w:val="008B6105"/>
    <w:rsid w:val="008C135B"/>
    <w:rsid w:val="008C60C2"/>
    <w:rsid w:val="008C7AE0"/>
    <w:rsid w:val="008D53EE"/>
    <w:rsid w:val="008D6170"/>
    <w:rsid w:val="008D66C9"/>
    <w:rsid w:val="008D7923"/>
    <w:rsid w:val="008E043E"/>
    <w:rsid w:val="008E05A7"/>
    <w:rsid w:val="008E1D9E"/>
    <w:rsid w:val="008E29F0"/>
    <w:rsid w:val="008E35C3"/>
    <w:rsid w:val="008F46E6"/>
    <w:rsid w:val="00902398"/>
    <w:rsid w:val="00906737"/>
    <w:rsid w:val="009100F4"/>
    <w:rsid w:val="009143BE"/>
    <w:rsid w:val="0091466C"/>
    <w:rsid w:val="0091644C"/>
    <w:rsid w:val="00916760"/>
    <w:rsid w:val="00916A75"/>
    <w:rsid w:val="009263BB"/>
    <w:rsid w:val="0093572E"/>
    <w:rsid w:val="00940567"/>
    <w:rsid w:val="0094288F"/>
    <w:rsid w:val="009460F4"/>
    <w:rsid w:val="009557D3"/>
    <w:rsid w:val="00956641"/>
    <w:rsid w:val="0096077F"/>
    <w:rsid w:val="009714EF"/>
    <w:rsid w:val="009743F3"/>
    <w:rsid w:val="00987B21"/>
    <w:rsid w:val="009966A5"/>
    <w:rsid w:val="00997D8D"/>
    <w:rsid w:val="009A7A1F"/>
    <w:rsid w:val="009B0936"/>
    <w:rsid w:val="009B44AA"/>
    <w:rsid w:val="009B4A0D"/>
    <w:rsid w:val="009C242F"/>
    <w:rsid w:val="009C3476"/>
    <w:rsid w:val="009C5337"/>
    <w:rsid w:val="009C758E"/>
    <w:rsid w:val="009D1F75"/>
    <w:rsid w:val="009D33B1"/>
    <w:rsid w:val="009E00CE"/>
    <w:rsid w:val="009E0E29"/>
    <w:rsid w:val="009E0F8B"/>
    <w:rsid w:val="009E59C6"/>
    <w:rsid w:val="009E6E40"/>
    <w:rsid w:val="009E7661"/>
    <w:rsid w:val="009F0B39"/>
    <w:rsid w:val="009F44ED"/>
    <w:rsid w:val="00A00CCE"/>
    <w:rsid w:val="00A06257"/>
    <w:rsid w:val="00A11225"/>
    <w:rsid w:val="00A11A2B"/>
    <w:rsid w:val="00A129EB"/>
    <w:rsid w:val="00A14B34"/>
    <w:rsid w:val="00A15BB1"/>
    <w:rsid w:val="00A164B2"/>
    <w:rsid w:val="00A1780F"/>
    <w:rsid w:val="00A2214C"/>
    <w:rsid w:val="00A2748B"/>
    <w:rsid w:val="00A321CE"/>
    <w:rsid w:val="00A3438E"/>
    <w:rsid w:val="00A47E68"/>
    <w:rsid w:val="00A528F1"/>
    <w:rsid w:val="00A560DB"/>
    <w:rsid w:val="00A57A17"/>
    <w:rsid w:val="00A6599B"/>
    <w:rsid w:val="00A7113E"/>
    <w:rsid w:val="00A72594"/>
    <w:rsid w:val="00A779DC"/>
    <w:rsid w:val="00A77A4D"/>
    <w:rsid w:val="00A80B99"/>
    <w:rsid w:val="00A81D87"/>
    <w:rsid w:val="00A81EE5"/>
    <w:rsid w:val="00A9233A"/>
    <w:rsid w:val="00AA2668"/>
    <w:rsid w:val="00AA4FC2"/>
    <w:rsid w:val="00AB0C4F"/>
    <w:rsid w:val="00AB3600"/>
    <w:rsid w:val="00AB5EEF"/>
    <w:rsid w:val="00AC3612"/>
    <w:rsid w:val="00AD06CA"/>
    <w:rsid w:val="00AD5926"/>
    <w:rsid w:val="00AD5DC7"/>
    <w:rsid w:val="00AD65ED"/>
    <w:rsid w:val="00AF322B"/>
    <w:rsid w:val="00AF4379"/>
    <w:rsid w:val="00AF4AA2"/>
    <w:rsid w:val="00B01EEB"/>
    <w:rsid w:val="00B04C0B"/>
    <w:rsid w:val="00B06592"/>
    <w:rsid w:val="00B105A6"/>
    <w:rsid w:val="00B13A44"/>
    <w:rsid w:val="00B16B20"/>
    <w:rsid w:val="00B23318"/>
    <w:rsid w:val="00B2466D"/>
    <w:rsid w:val="00B26C8E"/>
    <w:rsid w:val="00B2724C"/>
    <w:rsid w:val="00B34260"/>
    <w:rsid w:val="00B3622F"/>
    <w:rsid w:val="00B463E5"/>
    <w:rsid w:val="00B50C71"/>
    <w:rsid w:val="00B50E4E"/>
    <w:rsid w:val="00B51396"/>
    <w:rsid w:val="00B51AE5"/>
    <w:rsid w:val="00B529A9"/>
    <w:rsid w:val="00B55B50"/>
    <w:rsid w:val="00B579C8"/>
    <w:rsid w:val="00B61AFC"/>
    <w:rsid w:val="00B65A6D"/>
    <w:rsid w:val="00B676A0"/>
    <w:rsid w:val="00B77180"/>
    <w:rsid w:val="00B8060F"/>
    <w:rsid w:val="00B8104D"/>
    <w:rsid w:val="00B87E02"/>
    <w:rsid w:val="00B91437"/>
    <w:rsid w:val="00B92444"/>
    <w:rsid w:val="00B93A2F"/>
    <w:rsid w:val="00B95865"/>
    <w:rsid w:val="00B9588C"/>
    <w:rsid w:val="00BA3CD7"/>
    <w:rsid w:val="00BA4F2E"/>
    <w:rsid w:val="00BB171F"/>
    <w:rsid w:val="00BB4ADC"/>
    <w:rsid w:val="00BB4D2A"/>
    <w:rsid w:val="00BB6109"/>
    <w:rsid w:val="00BB623D"/>
    <w:rsid w:val="00BB7792"/>
    <w:rsid w:val="00BC2F39"/>
    <w:rsid w:val="00BD12E7"/>
    <w:rsid w:val="00BE0060"/>
    <w:rsid w:val="00BE024B"/>
    <w:rsid w:val="00BE1120"/>
    <w:rsid w:val="00BE3D0D"/>
    <w:rsid w:val="00BE4FE4"/>
    <w:rsid w:val="00BE518C"/>
    <w:rsid w:val="00BF1277"/>
    <w:rsid w:val="00BF3DE5"/>
    <w:rsid w:val="00BF5824"/>
    <w:rsid w:val="00BF5CC4"/>
    <w:rsid w:val="00C0463D"/>
    <w:rsid w:val="00C06BC1"/>
    <w:rsid w:val="00C1137D"/>
    <w:rsid w:val="00C12B9A"/>
    <w:rsid w:val="00C23C68"/>
    <w:rsid w:val="00C24093"/>
    <w:rsid w:val="00C31790"/>
    <w:rsid w:val="00C3188D"/>
    <w:rsid w:val="00C37144"/>
    <w:rsid w:val="00C404E5"/>
    <w:rsid w:val="00C43BA9"/>
    <w:rsid w:val="00C47157"/>
    <w:rsid w:val="00C51D2B"/>
    <w:rsid w:val="00C52E74"/>
    <w:rsid w:val="00C532A3"/>
    <w:rsid w:val="00C536A8"/>
    <w:rsid w:val="00C54305"/>
    <w:rsid w:val="00C55D2E"/>
    <w:rsid w:val="00C56199"/>
    <w:rsid w:val="00C61BE1"/>
    <w:rsid w:val="00C61D9A"/>
    <w:rsid w:val="00C64D35"/>
    <w:rsid w:val="00C70DCB"/>
    <w:rsid w:val="00C755CB"/>
    <w:rsid w:val="00C76A43"/>
    <w:rsid w:val="00C77C96"/>
    <w:rsid w:val="00C8025C"/>
    <w:rsid w:val="00C86FAF"/>
    <w:rsid w:val="00C87C63"/>
    <w:rsid w:val="00C904F1"/>
    <w:rsid w:val="00C92D95"/>
    <w:rsid w:val="00C932A0"/>
    <w:rsid w:val="00C942A3"/>
    <w:rsid w:val="00C9448C"/>
    <w:rsid w:val="00C96C33"/>
    <w:rsid w:val="00CA4515"/>
    <w:rsid w:val="00CA5FA9"/>
    <w:rsid w:val="00CB0297"/>
    <w:rsid w:val="00CB338B"/>
    <w:rsid w:val="00CE590A"/>
    <w:rsid w:val="00D00D22"/>
    <w:rsid w:val="00D02A6F"/>
    <w:rsid w:val="00D113CD"/>
    <w:rsid w:val="00D123F7"/>
    <w:rsid w:val="00D13A36"/>
    <w:rsid w:val="00D16D1C"/>
    <w:rsid w:val="00D21604"/>
    <w:rsid w:val="00D22C41"/>
    <w:rsid w:val="00D267EF"/>
    <w:rsid w:val="00D314C0"/>
    <w:rsid w:val="00D33202"/>
    <w:rsid w:val="00D35AEA"/>
    <w:rsid w:val="00D35B45"/>
    <w:rsid w:val="00D4569B"/>
    <w:rsid w:val="00D4586A"/>
    <w:rsid w:val="00D47059"/>
    <w:rsid w:val="00D50B84"/>
    <w:rsid w:val="00D63C57"/>
    <w:rsid w:val="00D66BFE"/>
    <w:rsid w:val="00D67298"/>
    <w:rsid w:val="00D70D86"/>
    <w:rsid w:val="00D72F41"/>
    <w:rsid w:val="00D81719"/>
    <w:rsid w:val="00D81B02"/>
    <w:rsid w:val="00D83189"/>
    <w:rsid w:val="00D8384C"/>
    <w:rsid w:val="00D85076"/>
    <w:rsid w:val="00D8739E"/>
    <w:rsid w:val="00D9157B"/>
    <w:rsid w:val="00D9194C"/>
    <w:rsid w:val="00D95838"/>
    <w:rsid w:val="00DA00E4"/>
    <w:rsid w:val="00DA13B6"/>
    <w:rsid w:val="00DA16C0"/>
    <w:rsid w:val="00DA39B5"/>
    <w:rsid w:val="00DB69BA"/>
    <w:rsid w:val="00DC205A"/>
    <w:rsid w:val="00DC5508"/>
    <w:rsid w:val="00DD13C9"/>
    <w:rsid w:val="00DE3314"/>
    <w:rsid w:val="00DF2CB1"/>
    <w:rsid w:val="00E03971"/>
    <w:rsid w:val="00E07E9B"/>
    <w:rsid w:val="00E12CAE"/>
    <w:rsid w:val="00E142C4"/>
    <w:rsid w:val="00E14384"/>
    <w:rsid w:val="00E143EA"/>
    <w:rsid w:val="00E17010"/>
    <w:rsid w:val="00E22BC6"/>
    <w:rsid w:val="00E26DBA"/>
    <w:rsid w:val="00E32FC6"/>
    <w:rsid w:val="00E42D27"/>
    <w:rsid w:val="00E4461E"/>
    <w:rsid w:val="00E46AE7"/>
    <w:rsid w:val="00E470C0"/>
    <w:rsid w:val="00E5534F"/>
    <w:rsid w:val="00E55B79"/>
    <w:rsid w:val="00E55BCB"/>
    <w:rsid w:val="00E56435"/>
    <w:rsid w:val="00E568E4"/>
    <w:rsid w:val="00E5770C"/>
    <w:rsid w:val="00E67246"/>
    <w:rsid w:val="00E67F6D"/>
    <w:rsid w:val="00E70943"/>
    <w:rsid w:val="00E7768C"/>
    <w:rsid w:val="00E80BB9"/>
    <w:rsid w:val="00E85074"/>
    <w:rsid w:val="00E861FA"/>
    <w:rsid w:val="00E87BA6"/>
    <w:rsid w:val="00E92F95"/>
    <w:rsid w:val="00E974C7"/>
    <w:rsid w:val="00EA00D6"/>
    <w:rsid w:val="00EA51A2"/>
    <w:rsid w:val="00EA62E9"/>
    <w:rsid w:val="00EA665A"/>
    <w:rsid w:val="00EA6A80"/>
    <w:rsid w:val="00EB2A88"/>
    <w:rsid w:val="00EB2A90"/>
    <w:rsid w:val="00EB7551"/>
    <w:rsid w:val="00EB78BB"/>
    <w:rsid w:val="00EC227F"/>
    <w:rsid w:val="00EC6048"/>
    <w:rsid w:val="00EC62E9"/>
    <w:rsid w:val="00ED5164"/>
    <w:rsid w:val="00ED6AFC"/>
    <w:rsid w:val="00EE05CD"/>
    <w:rsid w:val="00EE4A5C"/>
    <w:rsid w:val="00EE4F39"/>
    <w:rsid w:val="00EF0665"/>
    <w:rsid w:val="00EF3745"/>
    <w:rsid w:val="00EF3C9D"/>
    <w:rsid w:val="00EF6161"/>
    <w:rsid w:val="00EF65AF"/>
    <w:rsid w:val="00F010E8"/>
    <w:rsid w:val="00F011FE"/>
    <w:rsid w:val="00F012A9"/>
    <w:rsid w:val="00F02FCA"/>
    <w:rsid w:val="00F071A0"/>
    <w:rsid w:val="00F0731C"/>
    <w:rsid w:val="00F15B6B"/>
    <w:rsid w:val="00F16E0A"/>
    <w:rsid w:val="00F17018"/>
    <w:rsid w:val="00F23E48"/>
    <w:rsid w:val="00F26D83"/>
    <w:rsid w:val="00F31C55"/>
    <w:rsid w:val="00F350C7"/>
    <w:rsid w:val="00F365F7"/>
    <w:rsid w:val="00F36607"/>
    <w:rsid w:val="00F36609"/>
    <w:rsid w:val="00F40879"/>
    <w:rsid w:val="00F41F6B"/>
    <w:rsid w:val="00F54CA0"/>
    <w:rsid w:val="00F6071B"/>
    <w:rsid w:val="00F7210C"/>
    <w:rsid w:val="00F725E6"/>
    <w:rsid w:val="00F75E3F"/>
    <w:rsid w:val="00F762FC"/>
    <w:rsid w:val="00F800A5"/>
    <w:rsid w:val="00F844EE"/>
    <w:rsid w:val="00F9053E"/>
    <w:rsid w:val="00F917F7"/>
    <w:rsid w:val="00F93CD8"/>
    <w:rsid w:val="00F9541F"/>
    <w:rsid w:val="00F9544E"/>
    <w:rsid w:val="00F954CB"/>
    <w:rsid w:val="00FA13E5"/>
    <w:rsid w:val="00FA1ED0"/>
    <w:rsid w:val="00FA29D0"/>
    <w:rsid w:val="00FA3753"/>
    <w:rsid w:val="00FB1E0F"/>
    <w:rsid w:val="00FB3017"/>
    <w:rsid w:val="00FC2F1A"/>
    <w:rsid w:val="00FC3311"/>
    <w:rsid w:val="00FC5198"/>
    <w:rsid w:val="00FD3599"/>
    <w:rsid w:val="00FD3A08"/>
    <w:rsid w:val="00FF24B9"/>
    <w:rsid w:val="00FF3B22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DEDB"/>
  <w15:docId w15:val="{D13C2BC8-2518-4574-83F2-EA9D99CC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4F"/>
    <w:rPr>
      <w:rFonts w:cs="Calibri"/>
      <w:sz w:val="22"/>
      <w:szCs w:val="22"/>
      <w:lang w:val="uk-UA"/>
    </w:rPr>
  </w:style>
  <w:style w:type="paragraph" w:styleId="4">
    <w:name w:val="heading 4"/>
    <w:basedOn w:val="a"/>
    <w:next w:val="a"/>
    <w:link w:val="40"/>
    <w:qFormat/>
    <w:rsid w:val="00DC205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C205A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paragraph" w:customStyle="1" w:styleId="a3">
    <w:name w:val="Нормальний текст"/>
    <w:basedOn w:val="a"/>
    <w:rsid w:val="00DC20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Обычный.Звичайний1"/>
    <w:rsid w:val="00DC205A"/>
    <w:rPr>
      <w:rFonts w:ascii="Antiqua" w:eastAsia="Times New Roman" w:hAnsi="Antiqua"/>
      <w:sz w:val="26"/>
      <w:lang w:val="uk-UA" w:eastAsia="ru-RU"/>
    </w:rPr>
  </w:style>
  <w:style w:type="character" w:styleId="a4">
    <w:name w:val="Hyperlink"/>
    <w:uiPriority w:val="99"/>
    <w:unhideWhenUsed/>
    <w:rsid w:val="00DC20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5CC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BF5CC4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F5CC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BF5CC4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071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04071F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32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">
    <w:name w:val="Основной текст_"/>
    <w:link w:val="10"/>
    <w:rsid w:val="00C2409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c"/>
    <w:rsid w:val="00C24093"/>
    <w:pPr>
      <w:widowControl w:val="0"/>
      <w:shd w:val="clear" w:color="auto" w:fill="FFFFFF"/>
      <w:spacing w:before="180" w:after="180" w:line="298" w:lineRule="exact"/>
    </w:pPr>
    <w:rPr>
      <w:rFonts w:ascii="Times New Roman" w:eastAsia="Times New Roman" w:hAnsi="Times New Roman" w:cs="Times New Roman"/>
      <w:lang w:eastAsia="uk-UA"/>
    </w:rPr>
  </w:style>
  <w:style w:type="paragraph" w:styleId="ad">
    <w:name w:val="List Paragraph"/>
    <w:basedOn w:val="a"/>
    <w:uiPriority w:val="34"/>
    <w:qFormat/>
    <w:rsid w:val="00F93CD8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DA13B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A13B6"/>
    <w:rPr>
      <w:sz w:val="20"/>
      <w:szCs w:val="20"/>
    </w:rPr>
  </w:style>
  <w:style w:type="character" w:customStyle="1" w:styleId="af0">
    <w:name w:val="Текст примітки Знак"/>
    <w:link w:val="af"/>
    <w:uiPriority w:val="99"/>
    <w:semiHidden/>
    <w:rsid w:val="00DA13B6"/>
    <w:rPr>
      <w:rFonts w:cs="Calibri"/>
      <w:lang w:val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13B6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DA13B6"/>
    <w:rPr>
      <w:rFonts w:cs="Calibri"/>
      <w:b/>
      <w:bCs/>
      <w:lang w:val="uk-UA"/>
    </w:rPr>
  </w:style>
  <w:style w:type="character" w:customStyle="1" w:styleId="apple-converted-space">
    <w:name w:val="apple-converted-space"/>
    <w:rsid w:val="00EB7551"/>
  </w:style>
  <w:style w:type="paragraph" w:customStyle="1" w:styleId="Default">
    <w:name w:val="Default"/>
    <w:rsid w:val="005A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styleId="af3">
    <w:name w:val="Plain Text"/>
    <w:basedOn w:val="a"/>
    <w:link w:val="af4"/>
    <w:uiPriority w:val="99"/>
    <w:unhideWhenUsed/>
    <w:rsid w:val="001D1E9B"/>
    <w:rPr>
      <w:lang w:eastAsia="uk-UA"/>
    </w:rPr>
  </w:style>
  <w:style w:type="character" w:customStyle="1" w:styleId="af4">
    <w:name w:val="Текст Знак"/>
    <w:link w:val="af3"/>
    <w:uiPriority w:val="99"/>
    <w:rsid w:val="001D1E9B"/>
    <w:rPr>
      <w:rFonts w:cs="Calibri"/>
      <w:sz w:val="22"/>
      <w:szCs w:val="22"/>
    </w:rPr>
  </w:style>
  <w:style w:type="paragraph" w:customStyle="1" w:styleId="ListParagraph1">
    <w:name w:val="List Paragraph1"/>
    <w:basedOn w:val="a"/>
    <w:link w:val="ListParagraph1Char"/>
    <w:uiPriority w:val="99"/>
    <w:rsid w:val="00234A57"/>
    <w:pPr>
      <w:ind w:left="720"/>
      <w:contextualSpacing/>
    </w:pPr>
    <w:rPr>
      <w:rFonts w:ascii="Times New Roman" w:hAnsi="Times New Roman" w:cs="Times New Roman"/>
      <w:sz w:val="26"/>
      <w:szCs w:val="24"/>
      <w:lang w:eastAsia="uk-UA"/>
    </w:rPr>
  </w:style>
  <w:style w:type="character" w:customStyle="1" w:styleId="ListParagraph1Char">
    <w:name w:val="List Paragraph1 Char"/>
    <w:basedOn w:val="a0"/>
    <w:link w:val="ListParagraph1"/>
    <w:uiPriority w:val="99"/>
    <w:rsid w:val="001E4B7E"/>
    <w:rPr>
      <w:rFonts w:ascii="Times New Roman" w:hAnsi="Times New Roman"/>
      <w:sz w:val="26"/>
      <w:szCs w:val="24"/>
      <w:lang w:val="uk-UA" w:eastAsia="uk-UA"/>
    </w:rPr>
  </w:style>
  <w:style w:type="table" w:styleId="af5">
    <w:name w:val="Table Grid"/>
    <w:basedOn w:val="a1"/>
    <w:uiPriority w:val="39"/>
    <w:rsid w:val="00103C2F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C6A1-3188-4667-9F53-CD21EE1B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21508</Words>
  <Characters>12261</Characters>
  <Application>Microsoft Office Word</Application>
  <DocSecurity>0</DocSecurity>
  <Lines>102</Lines>
  <Paragraphs>67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Work</Company>
  <LinksUpToDate>false</LinksUpToDate>
  <CharactersWithSpaces>33702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Степаненко Наталія Петрівна</cp:lastModifiedBy>
  <cp:revision>118</cp:revision>
  <cp:lastPrinted>2019-01-04T13:14:00Z</cp:lastPrinted>
  <dcterms:created xsi:type="dcterms:W3CDTF">2019-01-03T11:58:00Z</dcterms:created>
  <dcterms:modified xsi:type="dcterms:W3CDTF">2019-01-09T07:42:00Z</dcterms:modified>
</cp:coreProperties>
</file>